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34" w:rsidRDefault="00FF7064" w:rsidP="00FF70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61041" cy="1061041"/>
            <wp:effectExtent l="19050" t="0" r="5759" b="0"/>
            <wp:docPr id="1" name="Picture 0" descr="VirginWine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Wines_logo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66" cy="10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064" w:rsidRDefault="00FF7064" w:rsidP="00FF7064">
      <w:r>
        <w:t>PRESS RELEASE</w:t>
      </w:r>
    </w:p>
    <w:p w:rsidR="007127F0" w:rsidRDefault="00E352DE" w:rsidP="00C66EF0">
      <w:pPr>
        <w:ind w:left="720" w:firstLine="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Virgin Wines p</w:t>
      </w:r>
      <w:r w:rsidR="00445E28">
        <w:rPr>
          <w:rStyle w:val="SubtleEmphasis"/>
          <w:b/>
          <w:i w:val="0"/>
          <w:color w:val="auto"/>
        </w:rPr>
        <w:t>artners with</w:t>
      </w:r>
      <w:r w:rsidR="00C66EF0">
        <w:rPr>
          <w:rStyle w:val="SubtleEmphasis"/>
          <w:b/>
          <w:i w:val="0"/>
          <w:color w:val="auto"/>
        </w:rPr>
        <w:t xml:space="preserve"> two mental health charitable enterprises </w:t>
      </w:r>
    </w:p>
    <w:p w:rsidR="007127F0" w:rsidRPr="00E352DE" w:rsidRDefault="00E352DE" w:rsidP="00FF7064">
      <w:pPr>
        <w:rPr>
          <w:b/>
        </w:rPr>
      </w:pPr>
      <w:r w:rsidRPr="00E352DE">
        <w:rPr>
          <w:b/>
        </w:rPr>
        <w:t xml:space="preserve">Norwich </w:t>
      </w:r>
      <w:r w:rsidR="00445E28" w:rsidRPr="00E352DE">
        <w:rPr>
          <w:b/>
        </w:rPr>
        <w:t>May 2020</w:t>
      </w:r>
    </w:p>
    <w:p w:rsidR="00812FAA" w:rsidRDefault="00445E28" w:rsidP="00812FAA">
      <w:pPr>
        <w:rPr>
          <w:rFonts w:cstheme="minorHAnsi"/>
        </w:rPr>
      </w:pPr>
      <w:r w:rsidRPr="00812FAA">
        <w:rPr>
          <w:rFonts w:cstheme="minorHAnsi"/>
        </w:rPr>
        <w:t>V</w:t>
      </w:r>
      <w:r w:rsidR="005C59AF">
        <w:rPr>
          <w:rFonts w:cstheme="minorHAnsi"/>
        </w:rPr>
        <w:t>irgin Wines has partnered with T</w:t>
      </w:r>
      <w:r w:rsidRPr="00812FAA">
        <w:rPr>
          <w:rFonts w:cstheme="minorHAnsi"/>
        </w:rPr>
        <w:t>h</w:t>
      </w:r>
      <w:r w:rsidR="0078653D">
        <w:rPr>
          <w:rFonts w:cstheme="minorHAnsi"/>
        </w:rPr>
        <w:t>e Drinks T</w:t>
      </w:r>
      <w:r w:rsidRPr="00812FAA">
        <w:rPr>
          <w:rFonts w:cstheme="minorHAnsi"/>
        </w:rPr>
        <w:t xml:space="preserve">rust </w:t>
      </w:r>
      <w:r w:rsidR="005455FF">
        <w:rPr>
          <w:rFonts w:cstheme="minorHAnsi"/>
        </w:rPr>
        <w:t xml:space="preserve">and farm based mental health charity </w:t>
      </w:r>
      <w:proofErr w:type="gramStart"/>
      <w:r w:rsidR="005C59AF">
        <w:rPr>
          <w:rFonts w:cstheme="minorHAnsi"/>
        </w:rPr>
        <w:t>G</w:t>
      </w:r>
      <w:r w:rsidR="005455FF">
        <w:rPr>
          <w:rFonts w:cstheme="minorHAnsi"/>
        </w:rPr>
        <w:t>rowing</w:t>
      </w:r>
      <w:proofErr w:type="gramEnd"/>
      <w:r w:rsidR="005455FF">
        <w:rPr>
          <w:rFonts w:cstheme="minorHAnsi"/>
        </w:rPr>
        <w:t xml:space="preserve"> </w:t>
      </w:r>
      <w:r w:rsidR="005C59AF">
        <w:rPr>
          <w:rFonts w:cstheme="minorHAnsi"/>
        </w:rPr>
        <w:t xml:space="preserve">Well </w:t>
      </w:r>
      <w:r w:rsidR="005455FF">
        <w:rPr>
          <w:rFonts w:cstheme="minorHAnsi"/>
        </w:rPr>
        <w:t xml:space="preserve">to assist those </w:t>
      </w:r>
      <w:r w:rsidR="005C59AF">
        <w:rPr>
          <w:rFonts w:cstheme="minorHAnsi"/>
        </w:rPr>
        <w:t>struggling with</w:t>
      </w:r>
      <w:r w:rsidR="005455FF">
        <w:rPr>
          <w:rFonts w:cstheme="minorHAnsi"/>
        </w:rPr>
        <w:t xml:space="preserve"> mental health issues</w:t>
      </w:r>
      <w:r w:rsidR="005C59AF">
        <w:rPr>
          <w:rFonts w:cstheme="minorHAnsi"/>
        </w:rPr>
        <w:t>. The Drinks T</w:t>
      </w:r>
      <w:r w:rsidR="005455FF">
        <w:rPr>
          <w:rFonts w:cstheme="minorHAnsi"/>
        </w:rPr>
        <w:t>rust is a charitable wellness initiative within the drinks</w:t>
      </w:r>
      <w:r w:rsidRPr="00812FAA">
        <w:rPr>
          <w:rFonts w:cstheme="minorHAnsi"/>
        </w:rPr>
        <w:t xml:space="preserve"> industry </w:t>
      </w:r>
      <w:r w:rsidR="00DD058A">
        <w:rPr>
          <w:rFonts w:cstheme="minorHAnsi"/>
        </w:rPr>
        <w:t xml:space="preserve">to assist those </w:t>
      </w:r>
      <w:r w:rsidRPr="00812FAA">
        <w:rPr>
          <w:rFonts w:cstheme="minorHAnsi"/>
        </w:rPr>
        <w:t>who are directly affected by the current COVID-19</w:t>
      </w:r>
      <w:r w:rsidR="00024822">
        <w:rPr>
          <w:rFonts w:cstheme="minorHAnsi"/>
        </w:rPr>
        <w:t xml:space="preserve"> pandemic</w:t>
      </w:r>
      <w:r w:rsidRPr="00812FAA">
        <w:rPr>
          <w:rFonts w:cstheme="minorHAnsi"/>
        </w:rPr>
        <w:t>.</w:t>
      </w:r>
      <w:r w:rsidR="00DD058A">
        <w:rPr>
          <w:rFonts w:cstheme="minorHAnsi"/>
        </w:rPr>
        <w:t xml:space="preserve"> It will </w:t>
      </w:r>
      <w:r w:rsidRPr="00812FAA">
        <w:rPr>
          <w:rFonts w:cstheme="minorHAnsi"/>
        </w:rPr>
        <w:t xml:space="preserve">focus on </w:t>
      </w:r>
      <w:r w:rsidR="00812FAA" w:rsidRPr="00812FAA">
        <w:rPr>
          <w:rFonts w:cstheme="minorHAnsi"/>
        </w:rPr>
        <w:t>the likely long-term effects that</w:t>
      </w:r>
      <w:r w:rsidRPr="00812FAA">
        <w:rPr>
          <w:rFonts w:cstheme="minorHAnsi"/>
        </w:rPr>
        <w:t xml:space="preserve"> CV19 </w:t>
      </w:r>
      <w:r w:rsidR="00812FAA" w:rsidRPr="00812FAA">
        <w:rPr>
          <w:rFonts w:cstheme="minorHAnsi"/>
        </w:rPr>
        <w:t xml:space="preserve">will have on the mental health and wellness of the drinks industry community. </w:t>
      </w:r>
    </w:p>
    <w:p w:rsidR="00DD058A" w:rsidRDefault="00DD058A" w:rsidP="00DD058A">
      <w:r>
        <w:t xml:space="preserve">‘’We strongly believe </w:t>
      </w:r>
      <w:r w:rsidR="000870F6">
        <w:t xml:space="preserve">in </w:t>
      </w:r>
      <w:r>
        <w:t>helping people within our own industry at their time of need</w:t>
      </w:r>
      <w:r w:rsidR="000870F6">
        <w:t>.</w:t>
      </w:r>
      <w:r>
        <w:t xml:space="preserve"> </w:t>
      </w:r>
      <w:r w:rsidR="000870F6">
        <w:t>T</w:t>
      </w:r>
      <w:r>
        <w:t>his is a much needed and very worthy cause and one we are proud to be significantly supporting’’, said Jay Wright, CEO.</w:t>
      </w:r>
    </w:p>
    <w:p w:rsidR="00812FAA" w:rsidRDefault="00812FAA" w:rsidP="00812FAA">
      <w:pPr>
        <w:rPr>
          <w:rFonts w:cstheme="minorHAnsi"/>
        </w:rPr>
      </w:pPr>
      <w:r w:rsidRPr="00812FAA">
        <w:rPr>
          <w:rFonts w:cstheme="minorHAnsi"/>
        </w:rPr>
        <w:t xml:space="preserve">The campaign will offer a comprehensive package of services accessible to </w:t>
      </w:r>
      <w:r w:rsidR="00216075">
        <w:rPr>
          <w:rFonts w:cstheme="minorHAnsi"/>
        </w:rPr>
        <w:t>everyone in the industry</w:t>
      </w:r>
      <w:r w:rsidRPr="00812FAA">
        <w:rPr>
          <w:rFonts w:cstheme="minorHAnsi"/>
        </w:rPr>
        <w:t xml:space="preserve">, combined with specific treatment </w:t>
      </w:r>
      <w:r w:rsidR="00216075">
        <w:rPr>
          <w:rFonts w:cstheme="minorHAnsi"/>
        </w:rPr>
        <w:t xml:space="preserve">for </w:t>
      </w:r>
      <w:r w:rsidR="00216075">
        <w:rPr>
          <w:rFonts w:cstheme="minorHAnsi"/>
        </w:rPr>
        <w:t>depression and severe anxiety</w:t>
      </w:r>
      <w:r w:rsidR="00216075">
        <w:rPr>
          <w:rFonts w:cstheme="minorHAnsi"/>
        </w:rPr>
        <w:t xml:space="preserve"> </w:t>
      </w:r>
      <w:r w:rsidR="00462B89">
        <w:rPr>
          <w:rFonts w:cstheme="minorHAnsi"/>
        </w:rPr>
        <w:t>to</w:t>
      </w:r>
      <w:r w:rsidR="00216075">
        <w:rPr>
          <w:rFonts w:cstheme="minorHAnsi"/>
        </w:rPr>
        <w:t xml:space="preserve"> a </w:t>
      </w:r>
      <w:r w:rsidRPr="00812FAA">
        <w:rPr>
          <w:rFonts w:cstheme="minorHAnsi"/>
        </w:rPr>
        <w:t xml:space="preserve">number of individuals who are identified </w:t>
      </w:r>
      <w:r w:rsidR="00462B89">
        <w:rPr>
          <w:rFonts w:cstheme="minorHAnsi"/>
        </w:rPr>
        <w:t xml:space="preserve">as </w:t>
      </w:r>
      <w:r w:rsidRPr="00812FAA">
        <w:rPr>
          <w:rFonts w:cstheme="minorHAnsi"/>
        </w:rPr>
        <w:t>hav</w:t>
      </w:r>
      <w:r w:rsidR="00462B89">
        <w:rPr>
          <w:rFonts w:cstheme="minorHAnsi"/>
        </w:rPr>
        <w:t>ing</w:t>
      </w:r>
      <w:r w:rsidRPr="00812FAA">
        <w:rPr>
          <w:rFonts w:cstheme="minorHAnsi"/>
        </w:rPr>
        <w:t xml:space="preserve"> </w:t>
      </w:r>
      <w:r w:rsidR="00216075">
        <w:rPr>
          <w:rFonts w:cstheme="minorHAnsi"/>
        </w:rPr>
        <w:t xml:space="preserve">the </w:t>
      </w:r>
      <w:r w:rsidRPr="00812FAA">
        <w:rPr>
          <w:rFonts w:cstheme="minorHAnsi"/>
        </w:rPr>
        <w:t>greatest need</w:t>
      </w:r>
      <w:r>
        <w:rPr>
          <w:rFonts w:cstheme="minorHAnsi"/>
        </w:rPr>
        <w:t xml:space="preserve">. </w:t>
      </w:r>
      <w:r w:rsidR="00216075">
        <w:rPr>
          <w:rFonts w:cstheme="minorHAnsi"/>
        </w:rPr>
        <w:t>This is c</w:t>
      </w:r>
      <w:r w:rsidR="00DD058A">
        <w:rPr>
          <w:rFonts w:cstheme="minorHAnsi"/>
        </w:rPr>
        <w:t xml:space="preserve">ombined with </w:t>
      </w:r>
      <w:r>
        <w:rPr>
          <w:rFonts w:cstheme="minorHAnsi"/>
        </w:rPr>
        <w:t xml:space="preserve">specialised one-to one support for </w:t>
      </w:r>
      <w:r w:rsidR="00E352DE">
        <w:rPr>
          <w:rFonts w:cstheme="minorHAnsi"/>
        </w:rPr>
        <w:t xml:space="preserve">those who </w:t>
      </w:r>
      <w:r>
        <w:rPr>
          <w:rFonts w:cstheme="minorHAnsi"/>
        </w:rPr>
        <w:t xml:space="preserve">have severe struggles with alcohol as we look to promote mindful drinking at this time. </w:t>
      </w:r>
    </w:p>
    <w:p w:rsidR="00DD058A" w:rsidRDefault="00812FAA" w:rsidP="00DD058A">
      <w:pPr>
        <w:rPr>
          <w:rFonts w:cstheme="minorHAnsi"/>
        </w:rPr>
      </w:pPr>
      <w:r>
        <w:rPr>
          <w:rFonts w:cstheme="minorHAnsi"/>
        </w:rPr>
        <w:t xml:space="preserve">The campaign </w:t>
      </w:r>
      <w:r w:rsidRPr="00812FAA">
        <w:rPr>
          <w:rFonts w:cstheme="minorHAnsi"/>
        </w:rPr>
        <w:t>will run for an initial seven-month period, from May 2020 to December 2020. The launch is planned to coincide with mental health awareness week (18</w:t>
      </w:r>
      <w:r w:rsidRPr="00812FAA">
        <w:rPr>
          <w:rFonts w:cstheme="minorHAnsi"/>
          <w:vertAlign w:val="superscript"/>
        </w:rPr>
        <w:t>th</w:t>
      </w:r>
      <w:r w:rsidRPr="00812FAA">
        <w:rPr>
          <w:rFonts w:cstheme="minorHAnsi"/>
        </w:rPr>
        <w:t xml:space="preserve"> – 24</w:t>
      </w:r>
      <w:r w:rsidRPr="00812FAA">
        <w:rPr>
          <w:rFonts w:cstheme="minorHAnsi"/>
          <w:vertAlign w:val="superscript"/>
        </w:rPr>
        <w:t>th</w:t>
      </w:r>
      <w:r w:rsidRPr="00812FAA">
        <w:rPr>
          <w:rFonts w:cstheme="minorHAnsi"/>
        </w:rPr>
        <w:t xml:space="preserve"> May).  </w:t>
      </w:r>
    </w:p>
    <w:p w:rsidR="00C66EF0" w:rsidRDefault="00C66EF0" w:rsidP="00DD058A">
      <w:r>
        <w:t xml:space="preserve">In addition Virgin Wines have also partnered with care farming organisation </w:t>
      </w:r>
      <w:proofErr w:type="gramStart"/>
      <w:r>
        <w:t>Growing</w:t>
      </w:r>
      <w:proofErr w:type="gramEnd"/>
      <w:r>
        <w:t xml:space="preserve"> W</w:t>
      </w:r>
      <w:r w:rsidR="00DD058A">
        <w:t>ell</w:t>
      </w:r>
      <w:r>
        <w:t xml:space="preserve"> who offer mental health recovery work with the operation of an organic growing company. Growing well rehabilitates those with </w:t>
      </w:r>
      <w:r w:rsidR="00DD058A">
        <w:t>mental health issues to move back into a work environment by volunteering to grow food and increase their social connections.</w:t>
      </w:r>
      <w:r w:rsidR="00DD058A" w:rsidRPr="00DD058A">
        <w:t xml:space="preserve"> </w:t>
      </w:r>
      <w:r w:rsidR="00F50AF4">
        <w:t xml:space="preserve">A number </w:t>
      </w:r>
      <w:r w:rsidR="00DD058A">
        <w:t>of the people they help have had unhealthy experiences with alcohol in the past either leading up to or as a result of their mental health issues</w:t>
      </w:r>
      <w:r>
        <w:t>.</w:t>
      </w:r>
    </w:p>
    <w:p w:rsidR="00DD058A" w:rsidRDefault="00E352DE" w:rsidP="00DD058A">
      <w:r w:rsidRPr="00DD058A">
        <w:rPr>
          <w:rFonts w:cstheme="minorHAnsi"/>
        </w:rPr>
        <w:t xml:space="preserve">Wright </w:t>
      </w:r>
      <w:r w:rsidR="00DD058A">
        <w:rPr>
          <w:rFonts w:cstheme="minorHAnsi"/>
        </w:rPr>
        <w:t>states</w:t>
      </w:r>
      <w:r w:rsidR="00DD058A">
        <w:rPr>
          <w:rFonts w:cstheme="minorHAnsi"/>
          <w:b/>
        </w:rPr>
        <w:t xml:space="preserve"> ‘</w:t>
      </w:r>
      <w:r w:rsidR="00DD058A">
        <w:t>Fundamentally our aim is to support a wonderful organisation</w:t>
      </w:r>
      <w:bookmarkStart w:id="0" w:name="_GoBack"/>
      <w:bookmarkEnd w:id="0"/>
      <w:r w:rsidR="00DD058A">
        <w:t xml:space="preserve"> that helps many people with a variety of mental health challenges, at a time when funding for these organisations is being cut back dramatically to the point where they would find it hard to survive without additional financial support.’</w:t>
      </w:r>
    </w:p>
    <w:p w:rsidR="00812FAA" w:rsidRPr="00E352DE" w:rsidRDefault="00812FAA" w:rsidP="00812FAA">
      <w:pPr>
        <w:rPr>
          <w:rFonts w:cstheme="minorHAnsi"/>
          <w:b/>
        </w:rPr>
      </w:pPr>
    </w:p>
    <w:p w:rsidR="00EC1FDB" w:rsidRPr="000101D8" w:rsidRDefault="000101D8" w:rsidP="00C66EF0">
      <w:pPr>
        <w:ind w:left="3600" w:firstLine="720"/>
        <w:rPr>
          <w:rStyle w:val="SubtleEmphasis"/>
          <w:b/>
          <w:i w:val="0"/>
          <w:color w:val="auto"/>
        </w:rPr>
      </w:pPr>
      <w:r w:rsidRPr="000101D8">
        <w:rPr>
          <w:rStyle w:val="SubtleEmphasis"/>
          <w:b/>
          <w:i w:val="0"/>
          <w:color w:val="auto"/>
        </w:rPr>
        <w:t>ENDS</w:t>
      </w:r>
      <w:r>
        <w:rPr>
          <w:rStyle w:val="SubtleEmphasis"/>
          <w:b/>
          <w:i w:val="0"/>
          <w:color w:val="auto"/>
        </w:rPr>
        <w:br/>
      </w:r>
    </w:p>
    <w:p w:rsidR="00FF7064" w:rsidRPr="00742136" w:rsidRDefault="00FF7064" w:rsidP="00FF7064">
      <w:pPr>
        <w:spacing w:after="0" w:line="360" w:lineRule="auto"/>
        <w:ind w:left="360"/>
        <w:jc w:val="center"/>
        <w:rPr>
          <w:rFonts w:cs="Arial"/>
        </w:rPr>
      </w:pPr>
      <w:r w:rsidRPr="00742136">
        <w:rPr>
          <w:rFonts w:cs="Arial"/>
        </w:rPr>
        <w:t>For further information please contact:</w:t>
      </w:r>
    </w:p>
    <w:p w:rsidR="00FF7064" w:rsidRPr="00742136" w:rsidRDefault="00445E28" w:rsidP="00FF7064">
      <w:pPr>
        <w:spacing w:after="0"/>
        <w:ind w:left="360"/>
        <w:jc w:val="center"/>
        <w:rPr>
          <w:rFonts w:cs="Arial"/>
        </w:rPr>
      </w:pPr>
      <w:r>
        <w:rPr>
          <w:rFonts w:cs="Arial"/>
        </w:rPr>
        <w:lastRenderedPageBreak/>
        <w:t>Emma Roe</w:t>
      </w:r>
      <w:r w:rsidR="00FF7064">
        <w:rPr>
          <w:rFonts w:cs="Arial"/>
        </w:rPr>
        <w:br/>
        <w:t>PR Manager, Virgin Wines</w:t>
      </w:r>
    </w:p>
    <w:p w:rsidR="00FF7064" w:rsidRDefault="00FF7064" w:rsidP="00FF7064">
      <w:pPr>
        <w:spacing w:after="0"/>
        <w:ind w:left="360"/>
        <w:jc w:val="center"/>
        <w:rPr>
          <w:rFonts w:cs="Arial"/>
          <w:lang w:val="fr-FR"/>
        </w:rPr>
      </w:pPr>
      <w:r w:rsidRPr="00454223">
        <w:rPr>
          <w:rFonts w:cs="Arial"/>
          <w:lang w:val="fr-FR"/>
        </w:rPr>
        <w:t xml:space="preserve">T: </w:t>
      </w:r>
      <w:r>
        <w:rPr>
          <w:rFonts w:cs="Arial"/>
          <w:lang w:val="fr-FR"/>
        </w:rPr>
        <w:t>01603 886</w:t>
      </w:r>
      <w:r w:rsidR="00445E28">
        <w:rPr>
          <w:rFonts w:cs="Arial"/>
          <w:lang w:val="fr-FR"/>
        </w:rPr>
        <w:t>618</w:t>
      </w:r>
      <w:r w:rsidRPr="00454223">
        <w:rPr>
          <w:rFonts w:cs="Arial"/>
          <w:lang w:val="fr-FR"/>
        </w:rPr>
        <w:t xml:space="preserve"> </w:t>
      </w:r>
    </w:p>
    <w:p w:rsidR="00FF7064" w:rsidRPr="00E352DE" w:rsidRDefault="00131FBF" w:rsidP="00E352DE">
      <w:pPr>
        <w:spacing w:after="0"/>
        <w:ind w:left="360"/>
        <w:jc w:val="center"/>
        <w:rPr>
          <w:rStyle w:val="Hyperlink"/>
          <w:rFonts w:cs="Arial"/>
          <w:color w:val="auto"/>
          <w:u w:val="none"/>
          <w:lang w:val="fr-FR"/>
        </w:rPr>
      </w:pPr>
      <w:r>
        <w:rPr>
          <w:rFonts w:cs="Arial"/>
          <w:lang w:val="fr-FR"/>
        </w:rPr>
        <w:t xml:space="preserve">M : </w:t>
      </w:r>
      <w:r w:rsidR="00445E28">
        <w:rPr>
          <w:rFonts w:cs="Arial"/>
          <w:lang w:val="fr-FR"/>
        </w:rPr>
        <w:t>07912654298</w:t>
      </w:r>
      <w:r w:rsidR="00E352DE">
        <w:rPr>
          <w:rFonts w:cs="Arial"/>
          <w:lang w:val="fr-FR"/>
        </w:rPr>
        <w:t xml:space="preserve"> </w:t>
      </w:r>
      <w:r w:rsidR="00FF7064" w:rsidRPr="00454223">
        <w:rPr>
          <w:rFonts w:cs="Arial"/>
          <w:lang w:val="fr-FR"/>
        </w:rPr>
        <w:t xml:space="preserve">E: </w:t>
      </w:r>
      <w:r w:rsidR="00445E28" w:rsidRPr="00445E28">
        <w:rPr>
          <w:lang w:val="es-ES_tradnl"/>
        </w:rPr>
        <w:t>Emma.roe</w:t>
      </w:r>
      <w:r w:rsidR="00FF7064" w:rsidRPr="00445E28">
        <w:rPr>
          <w:lang w:val="es-ES_tradnl"/>
        </w:rPr>
        <w:t>@virginwines.co.uk</w:t>
      </w:r>
    </w:p>
    <w:p w:rsidR="00FF7064" w:rsidRPr="00445E28" w:rsidRDefault="00FF7064" w:rsidP="00FF7064">
      <w:pPr>
        <w:spacing w:after="0"/>
        <w:ind w:left="360"/>
        <w:jc w:val="both"/>
        <w:rPr>
          <w:rStyle w:val="Hyperlink"/>
          <w:rFonts w:cs="Arial"/>
          <w:b/>
          <w:color w:val="000000"/>
          <w:sz w:val="20"/>
          <w:lang w:val="es-ES_tradnl"/>
        </w:rPr>
      </w:pPr>
    </w:p>
    <w:p w:rsidR="00FF7064" w:rsidRPr="00445E28" w:rsidRDefault="00FF7064" w:rsidP="00FF7064">
      <w:pPr>
        <w:spacing w:after="0"/>
        <w:ind w:left="360"/>
        <w:jc w:val="both"/>
        <w:rPr>
          <w:rStyle w:val="Hyperlink"/>
          <w:rFonts w:cs="Arial"/>
          <w:b/>
          <w:color w:val="000000"/>
          <w:sz w:val="20"/>
          <w:lang w:val="es-ES_tradnl"/>
        </w:rPr>
      </w:pPr>
    </w:p>
    <w:p w:rsidR="00426921" w:rsidRPr="00445E28" w:rsidRDefault="00426921" w:rsidP="00FF7064">
      <w:pPr>
        <w:spacing w:after="0"/>
        <w:ind w:left="360"/>
        <w:jc w:val="both"/>
        <w:rPr>
          <w:rStyle w:val="Hyperlink"/>
          <w:rFonts w:cs="Arial"/>
          <w:b/>
          <w:color w:val="000000"/>
          <w:sz w:val="20"/>
          <w:lang w:val="es-ES_tradnl"/>
        </w:rPr>
      </w:pPr>
    </w:p>
    <w:p w:rsidR="00FF7064" w:rsidRPr="00742136" w:rsidRDefault="00FF7064" w:rsidP="00FF7064">
      <w:pPr>
        <w:spacing w:after="0"/>
        <w:ind w:left="360"/>
        <w:jc w:val="both"/>
        <w:rPr>
          <w:rStyle w:val="Hyperlink"/>
          <w:rFonts w:cs="Arial"/>
          <w:b/>
          <w:color w:val="000000"/>
          <w:sz w:val="20"/>
        </w:rPr>
      </w:pPr>
      <w:r w:rsidRPr="00742136">
        <w:rPr>
          <w:rStyle w:val="Hyperlink"/>
          <w:rFonts w:cs="Arial"/>
          <w:b/>
          <w:color w:val="000000"/>
          <w:sz w:val="20"/>
        </w:rPr>
        <w:t xml:space="preserve">Notes to editors </w:t>
      </w:r>
    </w:p>
    <w:p w:rsidR="00FF7064" w:rsidRDefault="00FF7064" w:rsidP="00FF7064">
      <w:pPr>
        <w:ind w:left="360"/>
        <w:jc w:val="both"/>
        <w:rPr>
          <w:rStyle w:val="Hyperlink"/>
          <w:rFonts w:cs="Arial"/>
          <w:b/>
          <w:color w:val="000000"/>
          <w:sz w:val="20"/>
        </w:rPr>
      </w:pPr>
    </w:p>
    <w:p w:rsidR="00FF7064" w:rsidRPr="00742136" w:rsidRDefault="00FF7064" w:rsidP="00E352DE">
      <w:pPr>
        <w:ind w:firstLine="360"/>
        <w:jc w:val="both"/>
        <w:rPr>
          <w:rStyle w:val="Hyperlink"/>
          <w:rFonts w:cs="Arial"/>
          <w:b/>
          <w:color w:val="000000"/>
          <w:sz w:val="20"/>
        </w:rPr>
      </w:pPr>
      <w:r w:rsidRPr="00742136">
        <w:rPr>
          <w:rStyle w:val="Hyperlink"/>
          <w:rFonts w:cs="Arial"/>
          <w:b/>
          <w:color w:val="000000"/>
          <w:sz w:val="20"/>
        </w:rPr>
        <w:t>About Virgin Wines</w:t>
      </w:r>
    </w:p>
    <w:p w:rsidR="00FF7064" w:rsidRPr="00742136" w:rsidRDefault="00FF7064" w:rsidP="00FF7064">
      <w:pPr>
        <w:ind w:left="360"/>
        <w:jc w:val="both"/>
        <w:rPr>
          <w:rFonts w:cs="Arial"/>
          <w:sz w:val="20"/>
        </w:rPr>
      </w:pPr>
      <w:r w:rsidRPr="00742136">
        <w:rPr>
          <w:rFonts w:cs="Arial"/>
          <w:sz w:val="20"/>
        </w:rPr>
        <w:t xml:space="preserve">Virgin Wines is an independently owned and run online wine retailer licensed to use the Virgin brand. Its range comprises over 500 boutique wines at any one time, with </w:t>
      </w:r>
      <w:r w:rsidR="00483DA7">
        <w:rPr>
          <w:rFonts w:cs="Arial"/>
          <w:sz w:val="20"/>
        </w:rPr>
        <w:t>90%</w:t>
      </w:r>
      <w:r w:rsidRPr="00742136">
        <w:rPr>
          <w:rFonts w:cs="Arial"/>
          <w:sz w:val="20"/>
        </w:rPr>
        <w:t xml:space="preserve"> exclusive to Virgin Wines.</w:t>
      </w:r>
    </w:p>
    <w:p w:rsidR="00483DA7" w:rsidRDefault="00FF7064" w:rsidP="00FF7064">
      <w:pPr>
        <w:ind w:left="360"/>
        <w:jc w:val="both"/>
        <w:rPr>
          <w:rFonts w:cs="Arial"/>
          <w:sz w:val="20"/>
        </w:rPr>
      </w:pPr>
      <w:r w:rsidRPr="00742136">
        <w:rPr>
          <w:rFonts w:cs="Arial"/>
          <w:sz w:val="20"/>
        </w:rPr>
        <w:t xml:space="preserve">Virgin Wines was established in 2000 under Richard Branson’s Virgin banner. Five years later, Virgin Wines was bought by Direct Wines to become a subsidiary company of theirs. In 2008, Jay Wright </w:t>
      </w:r>
      <w:r w:rsidR="00426921">
        <w:rPr>
          <w:rFonts w:cs="Arial"/>
          <w:sz w:val="20"/>
        </w:rPr>
        <w:t>was appointed Managing Director</w:t>
      </w:r>
      <w:r w:rsidRPr="00742136">
        <w:rPr>
          <w:rFonts w:cs="Arial"/>
          <w:sz w:val="20"/>
        </w:rPr>
        <w:t xml:space="preserve">, alongside his role as MD of Warehouse Wines </w:t>
      </w:r>
      <w:r w:rsidR="00483DA7">
        <w:rPr>
          <w:rFonts w:cs="Arial"/>
          <w:sz w:val="20"/>
        </w:rPr>
        <w:t xml:space="preserve">and </w:t>
      </w:r>
      <w:proofErr w:type="spellStart"/>
      <w:r w:rsidR="00483DA7">
        <w:rPr>
          <w:rFonts w:cs="Arial"/>
          <w:sz w:val="20"/>
        </w:rPr>
        <w:t>Averys</w:t>
      </w:r>
      <w:proofErr w:type="spellEnd"/>
      <w:r w:rsidR="00483DA7">
        <w:rPr>
          <w:rFonts w:cs="Arial"/>
          <w:sz w:val="20"/>
        </w:rPr>
        <w:t xml:space="preserve"> of Bristol. I</w:t>
      </w:r>
      <w:r w:rsidRPr="00742136">
        <w:rPr>
          <w:rFonts w:cs="Arial"/>
          <w:sz w:val="20"/>
        </w:rPr>
        <w:t>n 2009</w:t>
      </w:r>
      <w:r w:rsidR="00483DA7">
        <w:rPr>
          <w:rFonts w:cs="Arial"/>
          <w:sz w:val="20"/>
        </w:rPr>
        <w:t xml:space="preserve">, Warehouse Wines merged with Virgin Wines creating a </w:t>
      </w:r>
      <w:r w:rsidR="00273302">
        <w:rPr>
          <w:rFonts w:cs="Arial"/>
          <w:sz w:val="20"/>
        </w:rPr>
        <w:t xml:space="preserve">unique, consumer focussed </w:t>
      </w:r>
      <w:r w:rsidR="00AF499D">
        <w:rPr>
          <w:rFonts w:cs="Arial"/>
          <w:sz w:val="20"/>
        </w:rPr>
        <w:t>multi-</w:t>
      </w:r>
      <w:r w:rsidR="00483DA7">
        <w:rPr>
          <w:rFonts w:cs="Arial"/>
          <w:sz w:val="20"/>
        </w:rPr>
        <w:t>channel wine business with unparalle</w:t>
      </w:r>
      <w:r w:rsidR="00426921">
        <w:rPr>
          <w:rFonts w:cs="Arial"/>
          <w:sz w:val="20"/>
        </w:rPr>
        <w:t>le</w:t>
      </w:r>
      <w:r w:rsidR="00483DA7">
        <w:rPr>
          <w:rFonts w:cs="Arial"/>
          <w:sz w:val="20"/>
        </w:rPr>
        <w:t xml:space="preserve">d online, offline and fulfilment expertise. </w:t>
      </w:r>
    </w:p>
    <w:p w:rsidR="00FF7064" w:rsidRPr="00742136" w:rsidRDefault="00FF7064" w:rsidP="00FF7064">
      <w:pPr>
        <w:ind w:left="360"/>
        <w:jc w:val="both"/>
        <w:rPr>
          <w:rFonts w:cs="Arial"/>
          <w:sz w:val="20"/>
        </w:rPr>
      </w:pPr>
      <w:r w:rsidRPr="004A74D8">
        <w:rPr>
          <w:rFonts w:cs="Arial"/>
          <w:sz w:val="20"/>
        </w:rPr>
        <w:t xml:space="preserve">In November 2013, </w:t>
      </w:r>
      <w:proofErr w:type="spellStart"/>
      <w:r w:rsidRPr="004A74D8">
        <w:rPr>
          <w:rFonts w:cs="Arial"/>
          <w:sz w:val="20"/>
        </w:rPr>
        <w:t>Mobeus</w:t>
      </w:r>
      <w:proofErr w:type="spellEnd"/>
      <w:r w:rsidRPr="004A74D8">
        <w:rPr>
          <w:rFonts w:cs="Arial"/>
          <w:sz w:val="20"/>
        </w:rPr>
        <w:t xml:space="preserve"> Equity Partners and Connection Capital provided a combined debt and equity package </w:t>
      </w:r>
      <w:r w:rsidR="00273302">
        <w:rPr>
          <w:rFonts w:cs="Arial"/>
          <w:sz w:val="20"/>
        </w:rPr>
        <w:t xml:space="preserve">of </w:t>
      </w:r>
      <w:r w:rsidRPr="004A74D8">
        <w:rPr>
          <w:rFonts w:cs="Arial"/>
          <w:sz w:val="20"/>
        </w:rPr>
        <w:t xml:space="preserve">£15.9 million </w:t>
      </w:r>
      <w:r w:rsidR="00273302">
        <w:rPr>
          <w:rFonts w:cs="Arial"/>
          <w:sz w:val="20"/>
        </w:rPr>
        <w:t xml:space="preserve">to support the </w:t>
      </w:r>
      <w:r w:rsidRPr="004A74D8">
        <w:rPr>
          <w:rFonts w:cs="Arial"/>
          <w:sz w:val="20"/>
        </w:rPr>
        <w:t>management buy-out of the business from Direct Wines by CEO Jay Wright</w:t>
      </w:r>
      <w:r w:rsidR="00483DA7">
        <w:rPr>
          <w:rFonts w:cs="Arial"/>
          <w:sz w:val="20"/>
        </w:rPr>
        <w:t xml:space="preserve"> and </w:t>
      </w:r>
      <w:r w:rsidRPr="004A74D8">
        <w:rPr>
          <w:rFonts w:cs="Arial"/>
          <w:sz w:val="20"/>
        </w:rPr>
        <w:t>CFO Graeme Weir</w:t>
      </w:r>
      <w:r w:rsidR="00483DA7">
        <w:rPr>
          <w:rFonts w:cs="Arial"/>
          <w:sz w:val="20"/>
        </w:rPr>
        <w:t>. The company continues to go from strength to strength as an independent business focusing on</w:t>
      </w:r>
      <w:r w:rsidR="00273302">
        <w:rPr>
          <w:rFonts w:cs="Arial"/>
          <w:sz w:val="20"/>
        </w:rPr>
        <w:t xml:space="preserve"> developing a portfolio of outstanding, exclusive, </w:t>
      </w:r>
      <w:r w:rsidR="00483DA7">
        <w:rPr>
          <w:rFonts w:cs="Arial"/>
          <w:sz w:val="20"/>
        </w:rPr>
        <w:t xml:space="preserve">hand crafted wines, its </w:t>
      </w:r>
      <w:r w:rsidR="00273302">
        <w:rPr>
          <w:rFonts w:cs="Arial"/>
          <w:sz w:val="20"/>
        </w:rPr>
        <w:t>ground breaking</w:t>
      </w:r>
      <w:r w:rsidR="00483DA7">
        <w:rPr>
          <w:rFonts w:cs="Arial"/>
          <w:sz w:val="20"/>
        </w:rPr>
        <w:t xml:space="preserve"> WineBank scheme and its award winning customer service. </w:t>
      </w:r>
      <w:r w:rsidR="00F37678">
        <w:rPr>
          <w:rFonts w:cs="Arial"/>
          <w:sz w:val="20"/>
        </w:rPr>
        <w:t xml:space="preserve"> In February 2017, Virgin Wines was named ‘Online Retailer of the Year’ at the Drinks Retailing Awards.</w:t>
      </w:r>
    </w:p>
    <w:p w:rsidR="00FF7064" w:rsidRPr="00742136" w:rsidRDefault="00FF7064" w:rsidP="00FF7064">
      <w:pPr>
        <w:ind w:left="360"/>
        <w:jc w:val="both"/>
        <w:rPr>
          <w:rFonts w:cs="Arial"/>
          <w:sz w:val="20"/>
        </w:rPr>
      </w:pPr>
      <w:r w:rsidRPr="00742136">
        <w:rPr>
          <w:rFonts w:cs="Arial"/>
          <w:sz w:val="20"/>
        </w:rPr>
        <w:t>@</w:t>
      </w:r>
      <w:proofErr w:type="spellStart"/>
      <w:r w:rsidRPr="00742136">
        <w:rPr>
          <w:rFonts w:cs="Arial"/>
          <w:sz w:val="20"/>
        </w:rPr>
        <w:t>Virginwines</w:t>
      </w:r>
      <w:proofErr w:type="spellEnd"/>
    </w:p>
    <w:p w:rsidR="00B368F2" w:rsidRDefault="00075768" w:rsidP="00B368F2">
      <w:pPr>
        <w:ind w:left="360"/>
        <w:jc w:val="both"/>
      </w:pPr>
      <w:hyperlink r:id="rId7" w:history="1">
        <w:r w:rsidR="00FF7064" w:rsidRPr="00742136">
          <w:rPr>
            <w:rStyle w:val="Hyperlink"/>
            <w:rFonts w:cs="Arial"/>
            <w:sz w:val="20"/>
          </w:rPr>
          <w:t>www.virginwines.co.uk</w:t>
        </w:r>
      </w:hyperlink>
      <w:r w:rsidR="00B368F2">
        <w:br/>
      </w:r>
    </w:p>
    <w:p w:rsidR="00FF7064" w:rsidRPr="00742136" w:rsidRDefault="00FF7064" w:rsidP="00FF7064">
      <w:pPr>
        <w:ind w:left="360"/>
        <w:rPr>
          <w:rFonts w:cs="Arial"/>
          <w:sz w:val="20"/>
          <w:u w:val="single"/>
        </w:rPr>
      </w:pPr>
    </w:p>
    <w:p w:rsidR="00FF7064" w:rsidRPr="00742136" w:rsidRDefault="00FF7064" w:rsidP="00FF7064">
      <w:pPr>
        <w:shd w:val="clear" w:color="auto" w:fill="FFFFFF"/>
        <w:spacing w:after="0" w:line="336" w:lineRule="atLeast"/>
        <w:textAlignment w:val="baseline"/>
        <w:rPr>
          <w:rFonts w:eastAsia="Times New Roman" w:cs="Arial"/>
          <w:b/>
          <w:bCs/>
          <w:color w:val="999999"/>
          <w:sz w:val="21"/>
          <w:szCs w:val="21"/>
          <w:bdr w:val="none" w:sz="0" w:space="0" w:color="auto" w:frame="1"/>
          <w:lang w:eastAsia="en-GB"/>
        </w:rPr>
      </w:pPr>
    </w:p>
    <w:p w:rsidR="00FF7064" w:rsidRPr="00742136" w:rsidRDefault="00FF7064" w:rsidP="00FF7064"/>
    <w:p w:rsidR="00FF7064" w:rsidRPr="00FF7064" w:rsidRDefault="00FF7064" w:rsidP="00FF7064">
      <w:pPr>
        <w:rPr>
          <w:b/>
        </w:rPr>
      </w:pPr>
    </w:p>
    <w:sectPr w:rsidR="00FF7064" w:rsidRPr="00FF7064" w:rsidSect="00C5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5758"/>
    <w:multiLevelType w:val="hybridMultilevel"/>
    <w:tmpl w:val="1990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4"/>
    <w:rsid w:val="00003AE8"/>
    <w:rsid w:val="000101D8"/>
    <w:rsid w:val="000165CE"/>
    <w:rsid w:val="00024822"/>
    <w:rsid w:val="00075768"/>
    <w:rsid w:val="000870F6"/>
    <w:rsid w:val="000A3A9B"/>
    <w:rsid w:val="000E24BB"/>
    <w:rsid w:val="001114F3"/>
    <w:rsid w:val="001144E9"/>
    <w:rsid w:val="0012335A"/>
    <w:rsid w:val="00131FBF"/>
    <w:rsid w:val="00147FB2"/>
    <w:rsid w:val="001D15FE"/>
    <w:rsid w:val="00215F73"/>
    <w:rsid w:val="00216075"/>
    <w:rsid w:val="00273302"/>
    <w:rsid w:val="00295C3F"/>
    <w:rsid w:val="002A0C1E"/>
    <w:rsid w:val="002A7C17"/>
    <w:rsid w:val="002B766F"/>
    <w:rsid w:val="002E3949"/>
    <w:rsid w:val="00331941"/>
    <w:rsid w:val="003A533D"/>
    <w:rsid w:val="003F0B53"/>
    <w:rsid w:val="00405832"/>
    <w:rsid w:val="00413F3B"/>
    <w:rsid w:val="00426921"/>
    <w:rsid w:val="00434777"/>
    <w:rsid w:val="0043630E"/>
    <w:rsid w:val="00445E28"/>
    <w:rsid w:val="00451FD8"/>
    <w:rsid w:val="00462B89"/>
    <w:rsid w:val="00480770"/>
    <w:rsid w:val="00483DA7"/>
    <w:rsid w:val="004C27CE"/>
    <w:rsid w:val="004F3ED7"/>
    <w:rsid w:val="005455FF"/>
    <w:rsid w:val="005C59AF"/>
    <w:rsid w:val="005F3151"/>
    <w:rsid w:val="00601431"/>
    <w:rsid w:val="00603461"/>
    <w:rsid w:val="006257FC"/>
    <w:rsid w:val="00635C05"/>
    <w:rsid w:val="00655BB7"/>
    <w:rsid w:val="006B01B5"/>
    <w:rsid w:val="006F108C"/>
    <w:rsid w:val="007122BD"/>
    <w:rsid w:val="007127F0"/>
    <w:rsid w:val="00713FD6"/>
    <w:rsid w:val="00736B1B"/>
    <w:rsid w:val="00754D7B"/>
    <w:rsid w:val="00773E98"/>
    <w:rsid w:val="0078653D"/>
    <w:rsid w:val="007E3E80"/>
    <w:rsid w:val="007F1E5E"/>
    <w:rsid w:val="00811D13"/>
    <w:rsid w:val="00812FAA"/>
    <w:rsid w:val="008831E6"/>
    <w:rsid w:val="008A687A"/>
    <w:rsid w:val="008C377A"/>
    <w:rsid w:val="008C7FB1"/>
    <w:rsid w:val="00960BF1"/>
    <w:rsid w:val="009614C2"/>
    <w:rsid w:val="009B42C8"/>
    <w:rsid w:val="009B65AE"/>
    <w:rsid w:val="00AC124A"/>
    <w:rsid w:val="00AF499D"/>
    <w:rsid w:val="00B3277F"/>
    <w:rsid w:val="00B368F2"/>
    <w:rsid w:val="00B560F7"/>
    <w:rsid w:val="00B606DB"/>
    <w:rsid w:val="00B80389"/>
    <w:rsid w:val="00BD4149"/>
    <w:rsid w:val="00BD597D"/>
    <w:rsid w:val="00BE01F7"/>
    <w:rsid w:val="00BF6694"/>
    <w:rsid w:val="00C50334"/>
    <w:rsid w:val="00C66443"/>
    <w:rsid w:val="00C66EF0"/>
    <w:rsid w:val="00C705DF"/>
    <w:rsid w:val="00CA7B9B"/>
    <w:rsid w:val="00CC14F0"/>
    <w:rsid w:val="00CC458D"/>
    <w:rsid w:val="00CE1463"/>
    <w:rsid w:val="00D037FD"/>
    <w:rsid w:val="00D35137"/>
    <w:rsid w:val="00D545AB"/>
    <w:rsid w:val="00D66F6D"/>
    <w:rsid w:val="00DD058A"/>
    <w:rsid w:val="00DF0D6D"/>
    <w:rsid w:val="00DF186E"/>
    <w:rsid w:val="00DF68AB"/>
    <w:rsid w:val="00E352DE"/>
    <w:rsid w:val="00E61FC9"/>
    <w:rsid w:val="00E83444"/>
    <w:rsid w:val="00E9079C"/>
    <w:rsid w:val="00EC1FDB"/>
    <w:rsid w:val="00F07FA9"/>
    <w:rsid w:val="00F3114D"/>
    <w:rsid w:val="00F37678"/>
    <w:rsid w:val="00F50AF4"/>
    <w:rsid w:val="00FA27B8"/>
    <w:rsid w:val="00FB64E2"/>
    <w:rsid w:val="00FC228B"/>
    <w:rsid w:val="00FC4530"/>
    <w:rsid w:val="00FD1B82"/>
    <w:rsid w:val="00FD39F5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242C5-487B-40BB-BD26-7FDE879D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87A"/>
    <w:pPr>
      <w:spacing w:after="0" w:line="240" w:lineRule="auto"/>
      <w:ind w:left="720"/>
      <w:contextualSpacing/>
    </w:pPr>
    <w:rPr>
      <w:rFonts w:ascii="Calibri" w:hAnsi="Calibri" w:cs="Times New Roman"/>
      <w:lang w:eastAsia="en-GB"/>
    </w:rPr>
  </w:style>
  <w:style w:type="character" w:styleId="SubtleEmphasis">
    <w:name w:val="Subtle Emphasis"/>
    <w:basedOn w:val="DefaultParagraphFont"/>
    <w:uiPriority w:val="19"/>
    <w:qFormat/>
    <w:rsid w:val="00EC1FDB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F6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rginwin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D789-30CE-4D74-8C54-6AB66E2E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jesspark</dc:creator>
  <cp:lastModifiedBy>Jay Wright</cp:lastModifiedBy>
  <cp:revision>11</cp:revision>
  <dcterms:created xsi:type="dcterms:W3CDTF">2020-05-05T10:37:00Z</dcterms:created>
  <dcterms:modified xsi:type="dcterms:W3CDTF">2020-05-05T11:02:00Z</dcterms:modified>
</cp:coreProperties>
</file>