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CE10" w14:textId="21BAE64F" w:rsidR="001573E6" w:rsidRPr="001573E6" w:rsidRDefault="00005BAF" w:rsidP="001573E6">
      <w:pPr>
        <w:jc w:val="center"/>
        <w:rPr>
          <w:rFonts w:asciiTheme="majorHAnsi" w:hAnsiTheme="majorHAnsi" w:cstheme="majorHAnsi"/>
          <w:b/>
          <w:bCs/>
          <w:noProof/>
          <w:sz w:val="28"/>
          <w:szCs w:val="28"/>
        </w:rPr>
      </w:pPr>
      <w:r w:rsidRPr="00685545">
        <w:rPr>
          <w:rFonts w:asciiTheme="majorHAnsi" w:hAnsiTheme="majorHAnsi" w:cstheme="majorHAnsi"/>
          <w:b/>
          <w:bCs/>
          <w:noProof/>
          <w:sz w:val="28"/>
          <w:szCs w:val="28"/>
        </w:rPr>
        <w:drawing>
          <wp:anchor distT="0" distB="0" distL="114300" distR="114300" simplePos="0" relativeHeight="251659264" behindDoc="1" locked="0" layoutInCell="1" allowOverlap="1" wp14:anchorId="2BB5C0DE" wp14:editId="26AD2DFF">
            <wp:simplePos x="0" y="0"/>
            <wp:positionH relativeFrom="page">
              <wp:align>right</wp:align>
            </wp:positionH>
            <wp:positionV relativeFrom="paragraph">
              <wp:posOffset>0</wp:posOffset>
            </wp:positionV>
            <wp:extent cx="7543165" cy="716280"/>
            <wp:effectExtent l="0" t="0" r="635" b="7620"/>
            <wp:wrapTight wrapText="bothSides">
              <wp:wrapPolygon edited="0">
                <wp:start x="0" y="0"/>
                <wp:lineTo x="0" y="21255"/>
                <wp:lineTo x="21547" y="21255"/>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9615"/>
                    <a:stretch/>
                  </pic:blipFill>
                  <pic:spPr bwMode="auto">
                    <a:xfrm>
                      <a:off x="0" y="0"/>
                      <a:ext cx="7543165" cy="716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73E6">
        <w:rPr>
          <w:rFonts w:ascii="Segoe UI" w:hAnsi="Segoe UI" w:cs="Segoe UI"/>
          <w:b/>
          <w:bCs/>
          <w:color w:val="364141"/>
          <w:sz w:val="24"/>
          <w:szCs w:val="24"/>
          <w:lang w:eastAsia="en-GB"/>
        </w:rPr>
        <w:t>Fit for a King: Virgi</w:t>
      </w:r>
      <w:r w:rsidR="005410BC">
        <w:rPr>
          <w:rFonts w:ascii="Segoe UI" w:hAnsi="Segoe UI" w:cs="Segoe UI"/>
          <w:b/>
          <w:bCs/>
          <w:color w:val="364141"/>
          <w:sz w:val="24"/>
          <w:szCs w:val="24"/>
          <w:lang w:eastAsia="en-GB"/>
        </w:rPr>
        <w:t>n</w:t>
      </w:r>
      <w:r w:rsidR="001573E6">
        <w:rPr>
          <w:rFonts w:ascii="Segoe UI" w:hAnsi="Segoe UI" w:cs="Segoe UI"/>
          <w:b/>
          <w:bCs/>
          <w:color w:val="364141"/>
          <w:sz w:val="24"/>
          <w:szCs w:val="24"/>
          <w:lang w:eastAsia="en-GB"/>
        </w:rPr>
        <w:t xml:space="preserve"> Wines release Coronation English Sparkling Brut </w:t>
      </w:r>
    </w:p>
    <w:p w14:paraId="4AA2271C" w14:textId="4DF2FC5B" w:rsidR="001573E6" w:rsidRDefault="00185214" w:rsidP="001573E6">
      <w:pPr>
        <w:rPr>
          <w:rFonts w:ascii="Segoe UI" w:hAnsi="Segoe UI" w:cs="Segoe UI"/>
          <w:b/>
          <w:bCs/>
          <w:color w:val="364141"/>
          <w:sz w:val="24"/>
          <w:szCs w:val="24"/>
          <w:lang w:eastAsia="en-GB"/>
        </w:rPr>
      </w:pPr>
      <w:r>
        <w:rPr>
          <w:noProof/>
        </w:rPr>
        <w:drawing>
          <wp:inline distT="0" distB="0" distL="0" distR="0" wp14:anchorId="058FD2E0" wp14:editId="7D96B5C5">
            <wp:extent cx="5731510" cy="3822065"/>
            <wp:effectExtent l="0" t="0" r="2540" b="6985"/>
            <wp:docPr id="1254508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22065"/>
                    </a:xfrm>
                    <a:prstGeom prst="rect">
                      <a:avLst/>
                    </a:prstGeom>
                    <a:noFill/>
                    <a:ln>
                      <a:noFill/>
                    </a:ln>
                  </pic:spPr>
                </pic:pic>
              </a:graphicData>
            </a:graphic>
          </wp:inline>
        </w:drawing>
      </w:r>
    </w:p>
    <w:p w14:paraId="61C33885" w14:textId="114200C4" w:rsidR="001573E6" w:rsidRPr="001573E6" w:rsidRDefault="001573E6" w:rsidP="001573E6">
      <w:pPr>
        <w:rPr>
          <w:rFonts w:ascii="Segoe UI" w:hAnsi="Segoe UI" w:cs="Segoe UI"/>
          <w:b/>
          <w:bCs/>
          <w:color w:val="364141"/>
          <w:sz w:val="20"/>
          <w:szCs w:val="20"/>
          <w:lang w:eastAsia="en-GB"/>
        </w:rPr>
      </w:pPr>
      <w:r>
        <w:rPr>
          <w:rFonts w:ascii="Segoe UI" w:hAnsi="Segoe UI" w:cs="Segoe UI"/>
          <w:b/>
          <w:bCs/>
          <w:color w:val="364141"/>
          <w:sz w:val="20"/>
          <w:szCs w:val="20"/>
          <w:lang w:eastAsia="en-GB"/>
        </w:rPr>
        <w:t>Virgin Wines are celebrating the coronation of King Charles the only way they know how, with a special commemorative sparkling brut that’s been lovingly handcrafted in Sussex, the jewel in the crown of English winemaking.</w:t>
      </w:r>
    </w:p>
    <w:p w14:paraId="7B21E6BB" w14:textId="75ED0A46" w:rsidR="001573E6" w:rsidRDefault="001573E6" w:rsidP="001573E6">
      <w:pPr>
        <w:rPr>
          <w:rFonts w:ascii="Segoe UI" w:hAnsi="Segoe UI" w:cs="Segoe UI"/>
          <w:color w:val="364141"/>
          <w:sz w:val="20"/>
          <w:szCs w:val="20"/>
          <w:lang w:eastAsia="en-GB"/>
        </w:rPr>
      </w:pPr>
      <w:r>
        <w:rPr>
          <w:rFonts w:ascii="Segoe UI" w:hAnsi="Segoe UI" w:cs="Segoe UI"/>
          <w:color w:val="364141"/>
          <w:sz w:val="20"/>
          <w:szCs w:val="20"/>
          <w:lang w:eastAsia="en-GB"/>
        </w:rPr>
        <w:t>Hang up the bunting and raise a glass</w:t>
      </w:r>
      <w:r w:rsidR="00E54E20">
        <w:rPr>
          <w:rFonts w:ascii="Segoe UI" w:hAnsi="Segoe UI" w:cs="Segoe UI"/>
          <w:color w:val="364141"/>
          <w:sz w:val="20"/>
          <w:szCs w:val="20"/>
          <w:lang w:eastAsia="en-GB"/>
        </w:rPr>
        <w:t xml:space="preserve"> of sparkling fit for royalty in </w:t>
      </w:r>
      <w:r>
        <w:rPr>
          <w:rFonts w:ascii="Segoe UI" w:hAnsi="Segoe UI" w:cs="Segoe UI"/>
          <w:color w:val="364141"/>
          <w:sz w:val="20"/>
          <w:szCs w:val="20"/>
          <w:lang w:eastAsia="en-GB"/>
        </w:rPr>
        <w:t>honour of the newly crowned King on Saturday 6</w:t>
      </w:r>
      <w:r>
        <w:rPr>
          <w:rFonts w:ascii="Segoe UI" w:hAnsi="Segoe UI" w:cs="Segoe UI"/>
          <w:color w:val="364141"/>
          <w:sz w:val="20"/>
          <w:szCs w:val="20"/>
          <w:vertAlign w:val="superscript"/>
          <w:lang w:eastAsia="en-GB"/>
        </w:rPr>
        <w:t>th</w:t>
      </w:r>
      <w:r>
        <w:rPr>
          <w:rFonts w:ascii="Segoe UI" w:hAnsi="Segoe UI" w:cs="Segoe UI"/>
          <w:color w:val="364141"/>
          <w:sz w:val="20"/>
          <w:szCs w:val="20"/>
          <w:lang w:eastAsia="en-GB"/>
        </w:rPr>
        <w:t xml:space="preserve"> May.</w:t>
      </w:r>
      <w:r w:rsidR="00E54E20">
        <w:rPr>
          <w:rFonts w:ascii="Segoe UI" w:hAnsi="Segoe UI" w:cs="Segoe UI"/>
          <w:color w:val="364141"/>
          <w:sz w:val="20"/>
          <w:szCs w:val="20"/>
          <w:lang w:eastAsia="en-GB"/>
        </w:rPr>
        <w:t xml:space="preserve"> </w:t>
      </w:r>
      <w:r w:rsidR="00025690">
        <w:rPr>
          <w:rFonts w:ascii="Segoe UI" w:hAnsi="Segoe UI" w:cs="Segoe UI"/>
          <w:color w:val="364141"/>
          <w:sz w:val="20"/>
          <w:szCs w:val="20"/>
          <w:lang w:eastAsia="en-GB"/>
        </w:rPr>
        <w:t xml:space="preserve">This limited-edition bottle comes from </w:t>
      </w:r>
      <w:proofErr w:type="spellStart"/>
      <w:r w:rsidR="00E54E20">
        <w:rPr>
          <w:rFonts w:ascii="Segoe UI" w:hAnsi="Segoe UI" w:cs="Segoe UI"/>
          <w:color w:val="364141"/>
          <w:sz w:val="20"/>
          <w:szCs w:val="20"/>
          <w:lang w:eastAsia="en-GB"/>
        </w:rPr>
        <w:t>Henners</w:t>
      </w:r>
      <w:proofErr w:type="spellEnd"/>
      <w:r w:rsidR="00025690">
        <w:rPr>
          <w:rFonts w:ascii="Segoe UI" w:hAnsi="Segoe UI" w:cs="Segoe UI"/>
          <w:color w:val="364141"/>
          <w:sz w:val="20"/>
          <w:szCs w:val="20"/>
          <w:lang w:eastAsia="en-GB"/>
        </w:rPr>
        <w:t xml:space="preserve">, a </w:t>
      </w:r>
      <w:r>
        <w:rPr>
          <w:rFonts w:ascii="Segoe UI" w:hAnsi="Segoe UI" w:cs="Segoe UI"/>
          <w:color w:val="364141"/>
          <w:sz w:val="20"/>
          <w:szCs w:val="20"/>
          <w:lang w:eastAsia="en-GB"/>
        </w:rPr>
        <w:t>charming coastal vineyard</w:t>
      </w:r>
      <w:r w:rsidR="00025690">
        <w:rPr>
          <w:rFonts w:ascii="Segoe UI" w:hAnsi="Segoe UI" w:cs="Segoe UI"/>
          <w:color w:val="364141"/>
          <w:sz w:val="20"/>
          <w:szCs w:val="20"/>
          <w:lang w:eastAsia="en-GB"/>
        </w:rPr>
        <w:t xml:space="preserve"> </w:t>
      </w:r>
      <w:r w:rsidR="00E54E20">
        <w:rPr>
          <w:rFonts w:ascii="Segoe UI" w:hAnsi="Segoe UI" w:cs="Segoe UI"/>
          <w:color w:val="364141"/>
          <w:sz w:val="20"/>
          <w:szCs w:val="20"/>
          <w:lang w:eastAsia="en-GB"/>
        </w:rPr>
        <w:t>n</w:t>
      </w:r>
      <w:r>
        <w:rPr>
          <w:rFonts w:ascii="Segoe UI" w:hAnsi="Segoe UI" w:cs="Segoe UI"/>
          <w:color w:val="364141"/>
          <w:sz w:val="20"/>
          <w:szCs w:val="20"/>
          <w:lang w:eastAsia="en-GB"/>
        </w:rPr>
        <w:t xml:space="preserve">estled in the South Downs in Sussex, </w:t>
      </w:r>
      <w:r w:rsidR="00E54E20">
        <w:rPr>
          <w:rFonts w:ascii="Segoe UI" w:hAnsi="Segoe UI" w:cs="Segoe UI"/>
          <w:color w:val="364141"/>
          <w:sz w:val="20"/>
          <w:szCs w:val="20"/>
          <w:lang w:eastAsia="en-GB"/>
        </w:rPr>
        <w:t>bring</w:t>
      </w:r>
      <w:r w:rsidR="00025690">
        <w:rPr>
          <w:rFonts w:ascii="Segoe UI" w:hAnsi="Segoe UI" w:cs="Segoe UI"/>
          <w:color w:val="364141"/>
          <w:sz w:val="20"/>
          <w:szCs w:val="20"/>
          <w:lang w:eastAsia="en-GB"/>
        </w:rPr>
        <w:t>ing</w:t>
      </w:r>
      <w:r>
        <w:rPr>
          <w:rFonts w:ascii="Segoe UI" w:hAnsi="Segoe UI" w:cs="Segoe UI"/>
          <w:color w:val="364141"/>
          <w:sz w:val="20"/>
          <w:szCs w:val="20"/>
          <w:lang w:eastAsia="en-GB"/>
        </w:rPr>
        <w:t xml:space="preserve"> a stylish brut with all the pizzazz of Champagne and elegance of the English countryside.</w:t>
      </w:r>
    </w:p>
    <w:p w14:paraId="5FF80110" w14:textId="239991A8" w:rsidR="001573E6" w:rsidRDefault="001573E6" w:rsidP="001573E6">
      <w:pPr>
        <w:rPr>
          <w:rFonts w:ascii="Segoe UI" w:hAnsi="Segoe UI" w:cs="Segoe UI"/>
          <w:color w:val="364141"/>
          <w:sz w:val="20"/>
          <w:szCs w:val="20"/>
          <w:lang w:eastAsia="en-GB"/>
        </w:rPr>
      </w:pPr>
      <w:r>
        <w:rPr>
          <w:rFonts w:ascii="Segoe UI" w:hAnsi="Segoe UI" w:cs="Segoe UI"/>
          <w:color w:val="364141"/>
          <w:sz w:val="20"/>
          <w:szCs w:val="20"/>
          <w:lang w:eastAsia="en-GB"/>
        </w:rPr>
        <w:t xml:space="preserve">A traditionally fermented cuvée of Chardonnay and Pinot Noir, </w:t>
      </w:r>
      <w:r w:rsidR="00025690">
        <w:rPr>
          <w:rFonts w:ascii="Segoe UI" w:hAnsi="Segoe UI" w:cs="Segoe UI"/>
          <w:color w:val="364141"/>
          <w:sz w:val="20"/>
          <w:szCs w:val="20"/>
          <w:lang w:eastAsia="en-GB"/>
        </w:rPr>
        <w:t>the</w:t>
      </w:r>
      <w:r>
        <w:rPr>
          <w:rFonts w:ascii="Segoe UI" w:hAnsi="Segoe UI" w:cs="Segoe UI"/>
          <w:color w:val="364141"/>
          <w:sz w:val="20"/>
          <w:szCs w:val="20"/>
          <w:lang w:eastAsia="en-GB"/>
        </w:rPr>
        <w:t xml:space="preserve"> commemorative coronation wine is perfectly poised (as one would expect), balancing richness and weight with freshness and grace. Expect a plush palate of apple, lemon zest, spice and toasted, buttered brioche.</w:t>
      </w:r>
    </w:p>
    <w:p w14:paraId="64D2E096" w14:textId="0722063D" w:rsidR="001573E6" w:rsidRDefault="00025690" w:rsidP="001573E6">
      <w:pPr>
        <w:rPr>
          <w:rFonts w:ascii="Segoe UI" w:hAnsi="Segoe UI" w:cs="Segoe UI"/>
          <w:color w:val="364141"/>
          <w:sz w:val="20"/>
          <w:szCs w:val="20"/>
          <w:lang w:eastAsia="en-GB"/>
        </w:rPr>
      </w:pPr>
      <w:r>
        <w:rPr>
          <w:rFonts w:ascii="Segoe UI" w:hAnsi="Segoe UI" w:cs="Segoe UI"/>
          <w:color w:val="364141"/>
          <w:sz w:val="20"/>
          <w:szCs w:val="20"/>
          <w:lang w:eastAsia="en-GB"/>
        </w:rPr>
        <w:t xml:space="preserve">Sophie Lord, </w:t>
      </w:r>
      <w:r w:rsidR="005E423A">
        <w:rPr>
          <w:rFonts w:ascii="Segoe UI" w:hAnsi="Segoe UI" w:cs="Segoe UI"/>
          <w:color w:val="364141"/>
          <w:sz w:val="20"/>
          <w:szCs w:val="20"/>
          <w:lang w:eastAsia="en-GB"/>
        </w:rPr>
        <w:t>Head of Buying at Virgin Wines says: “</w:t>
      </w:r>
      <w:r w:rsidR="001573E6">
        <w:rPr>
          <w:rFonts w:ascii="Segoe UI" w:hAnsi="Segoe UI" w:cs="Segoe UI"/>
          <w:color w:val="364141"/>
          <w:sz w:val="20"/>
          <w:szCs w:val="20"/>
          <w:lang w:eastAsia="en-GB"/>
        </w:rPr>
        <w:t xml:space="preserve">The team at </w:t>
      </w:r>
      <w:proofErr w:type="spellStart"/>
      <w:r w:rsidR="001573E6">
        <w:rPr>
          <w:rFonts w:ascii="Segoe UI" w:hAnsi="Segoe UI" w:cs="Segoe UI"/>
          <w:color w:val="364141"/>
          <w:sz w:val="20"/>
          <w:szCs w:val="20"/>
          <w:lang w:eastAsia="en-GB"/>
        </w:rPr>
        <w:t>Henners</w:t>
      </w:r>
      <w:proofErr w:type="spellEnd"/>
      <w:r w:rsidR="001573E6">
        <w:rPr>
          <w:rFonts w:ascii="Segoe UI" w:hAnsi="Segoe UI" w:cs="Segoe UI"/>
          <w:color w:val="364141"/>
          <w:sz w:val="20"/>
          <w:szCs w:val="20"/>
          <w:lang w:eastAsia="en-GB"/>
        </w:rPr>
        <w:t xml:space="preserve"> are masters of their craft, which is why we love working with them on special occasion projects such as this where expectations are high. Their location in Sussex is another indicator of quality, with the area being the first in England to achieve official PDO status, elevating it from a region to a protected appellation. You could say that sparkling wine from Sussex is the king of British bubbly.</w:t>
      </w:r>
      <w:r w:rsidR="005E423A">
        <w:rPr>
          <w:rFonts w:ascii="Segoe UI" w:hAnsi="Segoe UI" w:cs="Segoe UI"/>
          <w:color w:val="364141"/>
          <w:sz w:val="20"/>
          <w:szCs w:val="20"/>
          <w:lang w:eastAsia="en-GB"/>
        </w:rPr>
        <w:t xml:space="preserve">” </w:t>
      </w:r>
    </w:p>
    <w:p w14:paraId="7371FD93" w14:textId="56269BA0" w:rsidR="002801F0" w:rsidRPr="005E423A" w:rsidRDefault="005E423A" w:rsidP="005E423A">
      <w:pPr>
        <w:rPr>
          <w:rFonts w:ascii="Segoe UI" w:hAnsi="Segoe UI" w:cs="Segoe UI"/>
          <w:color w:val="364141"/>
          <w:sz w:val="20"/>
          <w:szCs w:val="20"/>
          <w:lang w:eastAsia="en-GB"/>
        </w:rPr>
      </w:pPr>
      <w:r>
        <w:rPr>
          <w:rFonts w:ascii="Segoe UI" w:hAnsi="Segoe UI" w:cs="Segoe UI"/>
          <w:color w:val="364141"/>
          <w:sz w:val="20"/>
          <w:szCs w:val="20"/>
          <w:lang w:eastAsia="en-GB"/>
        </w:rPr>
        <w:t xml:space="preserve">The </w:t>
      </w:r>
      <w:r w:rsidR="001573E6">
        <w:rPr>
          <w:rFonts w:ascii="Segoe UI" w:hAnsi="Segoe UI" w:cs="Segoe UI"/>
          <w:color w:val="364141"/>
          <w:sz w:val="20"/>
          <w:szCs w:val="20"/>
          <w:lang w:eastAsia="en-GB"/>
        </w:rPr>
        <w:t xml:space="preserve">Coronation Limited Edition English Sparkling Brut is available exclusively at Virgin Wines. </w:t>
      </w:r>
      <w:r w:rsidR="00685545">
        <w:rPr>
          <w:rFonts w:cstheme="minorHAnsi"/>
          <w:b/>
          <w:bCs/>
          <w:i/>
          <w:iCs/>
          <w:color w:val="000000" w:themeColor="text1"/>
        </w:rPr>
        <w:br/>
      </w:r>
      <w:r w:rsidR="00685545">
        <w:rPr>
          <w:rFonts w:cstheme="minorHAnsi"/>
          <w:b/>
          <w:bCs/>
          <w:i/>
          <w:iCs/>
          <w:color w:val="000000" w:themeColor="text1"/>
        </w:rPr>
        <w:br/>
      </w:r>
      <w:r w:rsidR="00FB1D40" w:rsidRPr="004035C3">
        <w:rPr>
          <w:rFonts w:cstheme="minorHAnsi"/>
          <w:b/>
          <w:bCs/>
        </w:rPr>
        <w:t>Image</w:t>
      </w:r>
      <w:r w:rsidR="00E257FE" w:rsidRPr="004035C3">
        <w:rPr>
          <w:rFonts w:cstheme="minorHAnsi"/>
          <w:b/>
          <w:bCs/>
        </w:rPr>
        <w:t xml:space="preserve">: </w:t>
      </w:r>
      <w:r w:rsidR="00871FED">
        <w:rPr>
          <w:rStyle w:val="ui-provider"/>
        </w:rPr>
        <w:t>Coronation Limited Edition English Sparkling Brut</w:t>
      </w:r>
      <w:r w:rsidR="00871FED">
        <w:rPr>
          <w:rFonts w:cstheme="minorHAnsi"/>
        </w:rPr>
        <w:t xml:space="preserve"> </w:t>
      </w:r>
      <w:r w:rsidR="000F60C6">
        <w:rPr>
          <w:rFonts w:cstheme="minorHAnsi"/>
        </w:rPr>
        <w:t>(</w:t>
      </w:r>
      <w:r w:rsidR="006423A8">
        <w:rPr>
          <w:rStyle w:val="ui-provider"/>
        </w:rPr>
        <w:t>£34.99</w:t>
      </w:r>
      <w:r w:rsidR="000F60C6">
        <w:rPr>
          <w:rFonts w:cstheme="minorHAnsi"/>
        </w:rPr>
        <w:t>)</w:t>
      </w:r>
    </w:p>
    <w:p w14:paraId="1C2DA3F3" w14:textId="77777777" w:rsidR="00185214" w:rsidRDefault="00000000" w:rsidP="006B4575">
      <w:pPr>
        <w:jc w:val="center"/>
      </w:pPr>
      <w:hyperlink r:id="rId12" w:history="1">
        <w:r w:rsidR="00185214">
          <w:rPr>
            <w:rStyle w:val="Hyperlink"/>
          </w:rPr>
          <w:t>Coronation Limited Edition English Sparkling Brut | Virgin Wines</w:t>
        </w:r>
      </w:hyperlink>
    </w:p>
    <w:p w14:paraId="725F51A7" w14:textId="564E7D66" w:rsidR="00CD7D98" w:rsidRPr="006B4575" w:rsidRDefault="00CD7D98" w:rsidP="006B4575">
      <w:pPr>
        <w:jc w:val="center"/>
        <w:rPr>
          <w:b/>
          <w:bCs/>
        </w:rPr>
      </w:pPr>
      <w:r w:rsidRPr="009D3961">
        <w:rPr>
          <w:b/>
          <w:bCs/>
        </w:rPr>
        <w:t>ENDS</w:t>
      </w:r>
    </w:p>
    <w:p w14:paraId="4DCC5C44"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For further information please contact:</w:t>
      </w:r>
    </w:p>
    <w:p w14:paraId="33FC8C6C"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Emily Revell</w:t>
      </w:r>
    </w:p>
    <w:p w14:paraId="7AA3DE67" w14:textId="7BD5E961" w:rsidR="00CD7D98" w:rsidRDefault="00CD7D98" w:rsidP="00CD7D98">
      <w:pPr>
        <w:jc w:val="center"/>
        <w:rPr>
          <w:rFonts w:asciiTheme="majorHAnsi" w:hAnsiTheme="majorHAnsi" w:cstheme="majorHAnsi"/>
        </w:rPr>
      </w:pPr>
      <w:r w:rsidRPr="009D3961">
        <w:rPr>
          <w:rFonts w:asciiTheme="majorHAnsi" w:hAnsiTheme="majorHAnsi" w:cstheme="majorHAnsi"/>
        </w:rPr>
        <w:t>PR</w:t>
      </w:r>
      <w:r w:rsidR="00273449">
        <w:rPr>
          <w:rFonts w:asciiTheme="majorHAnsi" w:hAnsiTheme="majorHAnsi" w:cstheme="majorHAnsi"/>
        </w:rPr>
        <w:t>, Purpose &amp; Sustainability</w:t>
      </w:r>
      <w:r>
        <w:rPr>
          <w:rFonts w:asciiTheme="majorHAnsi" w:hAnsiTheme="majorHAnsi" w:cstheme="majorHAnsi"/>
        </w:rPr>
        <w:t xml:space="preserve"> </w:t>
      </w:r>
      <w:r w:rsidRPr="009D3961">
        <w:rPr>
          <w:rFonts w:asciiTheme="majorHAnsi" w:hAnsiTheme="majorHAnsi" w:cstheme="majorHAnsi"/>
        </w:rPr>
        <w:t>Manager</w:t>
      </w:r>
    </w:p>
    <w:p w14:paraId="7B980715"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Virgin Wines</w:t>
      </w:r>
    </w:p>
    <w:p w14:paraId="12549F9A"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T: 01603 886618</w:t>
      </w:r>
    </w:p>
    <w:p w14:paraId="537B8ADF" w14:textId="77777777" w:rsidR="00CD7D98" w:rsidRPr="009D3961" w:rsidRDefault="00CD7D98" w:rsidP="00CD7D98">
      <w:pPr>
        <w:jc w:val="center"/>
        <w:rPr>
          <w:rFonts w:asciiTheme="majorHAnsi" w:hAnsiTheme="majorHAnsi" w:cstheme="majorHAnsi"/>
        </w:rPr>
      </w:pPr>
      <w:r w:rsidRPr="009D3961">
        <w:rPr>
          <w:rFonts w:asciiTheme="majorHAnsi" w:hAnsiTheme="majorHAnsi" w:cstheme="majorHAnsi"/>
        </w:rPr>
        <w:t>E: Emily.revell@virginwines.co.uk</w:t>
      </w:r>
    </w:p>
    <w:p w14:paraId="458B6221" w14:textId="77777777" w:rsidR="00CD7D98" w:rsidRPr="00B06CE4" w:rsidRDefault="00CD7D98" w:rsidP="00CD7D98">
      <w:pPr>
        <w:jc w:val="both"/>
        <w:rPr>
          <w:rFonts w:asciiTheme="majorHAnsi" w:eastAsia="Segoe UI" w:hAnsiTheme="majorHAnsi" w:cstheme="majorHAnsi"/>
        </w:rPr>
      </w:pPr>
      <w:r w:rsidRPr="00B06CE4">
        <w:rPr>
          <w:rFonts w:asciiTheme="majorHAnsi" w:eastAsia="Segoe UI" w:hAnsiTheme="majorHAnsi" w:cstheme="majorHAnsi"/>
          <w:b/>
          <w:bCs/>
        </w:rPr>
        <w:t>Notes to editors:</w:t>
      </w:r>
      <w:r w:rsidRPr="00B06CE4">
        <w:rPr>
          <w:rFonts w:asciiTheme="majorHAnsi" w:eastAsia="Segoe UI" w:hAnsiTheme="majorHAnsi" w:cstheme="majorHAnsi"/>
        </w:rPr>
        <w:t xml:space="preserve"> </w:t>
      </w:r>
    </w:p>
    <w:p w14:paraId="0F407305" w14:textId="77777777" w:rsidR="00CD7D98" w:rsidRPr="00B06CE4" w:rsidRDefault="00CD7D98" w:rsidP="00CD7D98">
      <w:pPr>
        <w:pStyle w:val="BodyText"/>
        <w:rPr>
          <w:rFonts w:asciiTheme="majorHAnsi" w:eastAsia="Segoe UI" w:hAnsiTheme="majorHAnsi" w:cstheme="majorHAnsi"/>
          <w:sz w:val="22"/>
          <w:szCs w:val="22"/>
        </w:rPr>
      </w:pPr>
      <w:r w:rsidRPr="00B06CE4">
        <w:rPr>
          <w:rFonts w:asciiTheme="majorHAnsi" w:eastAsia="Segoe UI" w:hAnsiTheme="majorHAnsi" w:cstheme="majorHAnsi"/>
          <w:sz w:val="22"/>
          <w:szCs w:val="22"/>
        </w:rPr>
        <w:t xml:space="preserve">Virgin Wines is one of the UK’s largest direct-to-consumer online wine retailers. More than 90% of its wines by volume are exclusive and during 2020 the company delivered over one million cases to its customers. The company also sells a growing range of beers and spirits as well as having an industry leading gift service and a thriving corporate sales department. </w:t>
      </w:r>
    </w:p>
    <w:p w14:paraId="368930ED" w14:textId="77777777" w:rsidR="00CD7D98" w:rsidRPr="00B06CE4" w:rsidRDefault="00CD7D98" w:rsidP="00CD7D98">
      <w:pPr>
        <w:pStyle w:val="BodyText"/>
        <w:rPr>
          <w:rFonts w:asciiTheme="majorHAnsi" w:eastAsia="Segoe UI" w:hAnsiTheme="majorHAnsi" w:cstheme="majorHAnsi"/>
          <w:sz w:val="22"/>
          <w:szCs w:val="22"/>
        </w:rPr>
      </w:pPr>
    </w:p>
    <w:p w14:paraId="4826D115" w14:textId="77777777" w:rsidR="00CD7D98" w:rsidRPr="00B06CE4" w:rsidRDefault="00CD7D98" w:rsidP="00CD7D98">
      <w:pPr>
        <w:pStyle w:val="BodyText"/>
        <w:rPr>
          <w:rFonts w:asciiTheme="majorHAnsi" w:eastAsia="Segoe UI" w:hAnsiTheme="majorHAnsi" w:cstheme="majorHAnsi"/>
          <w:sz w:val="22"/>
          <w:szCs w:val="22"/>
        </w:rPr>
      </w:pPr>
      <w:r w:rsidRPr="00B06CE4">
        <w:rPr>
          <w:rFonts w:asciiTheme="majorHAnsi" w:eastAsia="Segoe UI" w:hAnsiTheme="majorHAnsi" w:cstheme="majorHAnsi"/>
          <w:sz w:val="22"/>
          <w:szCs w:val="22"/>
        </w:rPr>
        <w:t>It is a multi-award-winning business with a reputation for curating and supplying high quality products, excellent levels of customer service and innovative ways of retailing.</w:t>
      </w:r>
    </w:p>
    <w:p w14:paraId="142FFC6E" w14:textId="77777777" w:rsidR="00CD7D98" w:rsidRPr="00B06CE4" w:rsidRDefault="00CD7D98" w:rsidP="00CD7D98">
      <w:pPr>
        <w:pStyle w:val="BodyText"/>
        <w:rPr>
          <w:rFonts w:asciiTheme="majorHAnsi" w:eastAsia="Segoe UI" w:hAnsiTheme="majorHAnsi" w:cstheme="majorHAnsi"/>
          <w:dstrike/>
          <w:color w:val="FF0000"/>
          <w:sz w:val="22"/>
          <w:szCs w:val="22"/>
          <w:lang w:val="en-GB"/>
        </w:rPr>
      </w:pPr>
    </w:p>
    <w:p w14:paraId="0FF3CDB9" w14:textId="77777777" w:rsidR="00CD7D98" w:rsidRPr="00B06CE4" w:rsidRDefault="00000000" w:rsidP="00CD7D98">
      <w:pPr>
        <w:rPr>
          <w:rFonts w:asciiTheme="majorHAnsi" w:eastAsia="Segoe UI" w:hAnsiTheme="majorHAnsi" w:cstheme="majorHAnsi"/>
        </w:rPr>
      </w:pPr>
      <w:hyperlink r:id="rId13" w:history="1">
        <w:r w:rsidR="00CD7D98" w:rsidRPr="00881FAA">
          <w:rPr>
            <w:rStyle w:val="Hyperlink"/>
            <w:rFonts w:asciiTheme="majorHAnsi" w:eastAsia="Segoe UI" w:hAnsiTheme="majorHAnsi" w:cstheme="majorHAnsi"/>
          </w:rPr>
          <w:t>https://www.virginwinesplc.co.uk/</w:t>
        </w:r>
      </w:hyperlink>
      <w:r w:rsidR="00CD7D98" w:rsidRPr="00B06CE4">
        <w:rPr>
          <w:rFonts w:asciiTheme="majorHAnsi" w:eastAsia="Segoe UI" w:hAnsiTheme="majorHAnsi" w:cstheme="majorHAnsi"/>
        </w:rPr>
        <w:br/>
      </w:r>
      <w:hyperlink r:id="rId14" w:history="1">
        <w:r w:rsidR="00CD7D98" w:rsidRPr="00B06CE4">
          <w:rPr>
            <w:rStyle w:val="Hyperlink"/>
            <w:rFonts w:asciiTheme="majorHAnsi" w:eastAsia="Segoe UI" w:hAnsiTheme="majorHAnsi" w:cstheme="majorHAnsi"/>
          </w:rPr>
          <w:t>https://www.virginwines.co.uk/</w:t>
        </w:r>
      </w:hyperlink>
    </w:p>
    <w:p w14:paraId="2BAEA8C8" w14:textId="7D5C4092" w:rsidR="0018625E" w:rsidRDefault="0018625E" w:rsidP="000640F1"/>
    <w:sectPr w:rsidR="0018625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EA2C" w14:textId="77777777" w:rsidR="003814D2" w:rsidRDefault="003814D2" w:rsidP="0033053F">
      <w:pPr>
        <w:spacing w:after="0" w:line="240" w:lineRule="auto"/>
      </w:pPr>
      <w:r>
        <w:separator/>
      </w:r>
    </w:p>
  </w:endnote>
  <w:endnote w:type="continuationSeparator" w:id="0">
    <w:p w14:paraId="2E85FC2F" w14:textId="77777777" w:rsidR="003814D2" w:rsidRDefault="003814D2" w:rsidP="0033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Light">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654D" w14:textId="77777777" w:rsidR="003814D2" w:rsidRDefault="003814D2" w:rsidP="0033053F">
      <w:pPr>
        <w:spacing w:after="0" w:line="240" w:lineRule="auto"/>
      </w:pPr>
      <w:r>
        <w:separator/>
      </w:r>
    </w:p>
  </w:footnote>
  <w:footnote w:type="continuationSeparator" w:id="0">
    <w:p w14:paraId="52D152E1" w14:textId="77777777" w:rsidR="003814D2" w:rsidRDefault="003814D2" w:rsidP="00330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008B" w14:textId="097E761A" w:rsidR="0033053F" w:rsidRDefault="0033053F" w:rsidP="0033053F">
    <w:pPr>
      <w:pStyle w:val="Header"/>
    </w:pPr>
    <w:r>
      <w:t>Press Release:</w:t>
    </w:r>
    <w:r w:rsidR="00A65EE3">
      <w:t xml:space="preserve"> </w:t>
    </w:r>
    <w:r w:rsidR="005E423A">
      <w:t xml:space="preserve">April 2023                                                                                              </w:t>
    </w:r>
    <w:hyperlink r:id="rId1" w:history="1">
      <w:r w:rsidR="000D66CC" w:rsidRPr="00FC1D40">
        <w:rPr>
          <w:rStyle w:val="Hyperlink"/>
        </w:rPr>
        <w:t>www.virginwines.co.uk</w:t>
      </w:r>
    </w:hyperlink>
    <w:r>
      <w:t xml:space="preserve"> </w:t>
    </w:r>
  </w:p>
  <w:p w14:paraId="667013FE" w14:textId="77777777" w:rsidR="0033053F" w:rsidRDefault="0033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25"/>
    <w:multiLevelType w:val="hybridMultilevel"/>
    <w:tmpl w:val="FDB25F40"/>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E443B78"/>
    <w:multiLevelType w:val="hybridMultilevel"/>
    <w:tmpl w:val="71B259E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33F0438A"/>
    <w:multiLevelType w:val="hybridMultilevel"/>
    <w:tmpl w:val="AD0407B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6122B4"/>
    <w:multiLevelType w:val="hybridMultilevel"/>
    <w:tmpl w:val="29120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B15C6B"/>
    <w:multiLevelType w:val="hybridMultilevel"/>
    <w:tmpl w:val="7FE8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36306"/>
    <w:multiLevelType w:val="hybridMultilevel"/>
    <w:tmpl w:val="6A62B3E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6" w15:restartNumberingAfterBreak="0">
    <w:nsid w:val="59A85DD3"/>
    <w:multiLevelType w:val="hybridMultilevel"/>
    <w:tmpl w:val="DB0AA1D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16cid:durableId="1025405427">
    <w:abstractNumId w:val="4"/>
  </w:num>
  <w:num w:numId="2" w16cid:durableId="90131577">
    <w:abstractNumId w:val="0"/>
  </w:num>
  <w:num w:numId="3" w16cid:durableId="640773000">
    <w:abstractNumId w:val="3"/>
  </w:num>
  <w:num w:numId="4" w16cid:durableId="111675008">
    <w:abstractNumId w:val="6"/>
  </w:num>
  <w:num w:numId="5" w16cid:durableId="1838618358">
    <w:abstractNumId w:val="2"/>
  </w:num>
  <w:num w:numId="6" w16cid:durableId="727991978">
    <w:abstractNumId w:val="1"/>
  </w:num>
  <w:num w:numId="7" w16cid:durableId="1910774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5E"/>
    <w:rsid w:val="00005BAF"/>
    <w:rsid w:val="00025690"/>
    <w:rsid w:val="000256F2"/>
    <w:rsid w:val="000640F1"/>
    <w:rsid w:val="00092C1E"/>
    <w:rsid w:val="000A1F5F"/>
    <w:rsid w:val="000B079C"/>
    <w:rsid w:val="000B6328"/>
    <w:rsid w:val="000D4E5D"/>
    <w:rsid w:val="000D66CC"/>
    <w:rsid w:val="000D7672"/>
    <w:rsid w:val="000E1B88"/>
    <w:rsid w:val="000E4BB0"/>
    <w:rsid w:val="000F60C6"/>
    <w:rsid w:val="00143EB8"/>
    <w:rsid w:val="001573E6"/>
    <w:rsid w:val="00165BA3"/>
    <w:rsid w:val="00176675"/>
    <w:rsid w:val="00177902"/>
    <w:rsid w:val="00185214"/>
    <w:rsid w:val="0018625E"/>
    <w:rsid w:val="0019666B"/>
    <w:rsid w:val="001A2BA6"/>
    <w:rsid w:val="001B2378"/>
    <w:rsid w:val="001B3B26"/>
    <w:rsid w:val="001C17D2"/>
    <w:rsid w:val="001E0897"/>
    <w:rsid w:val="001E37DD"/>
    <w:rsid w:val="001F1AE6"/>
    <w:rsid w:val="0020497D"/>
    <w:rsid w:val="0020626A"/>
    <w:rsid w:val="00226882"/>
    <w:rsid w:val="00233074"/>
    <w:rsid w:val="002410D2"/>
    <w:rsid w:val="00250A84"/>
    <w:rsid w:val="00267774"/>
    <w:rsid w:val="00270614"/>
    <w:rsid w:val="00273449"/>
    <w:rsid w:val="002801F0"/>
    <w:rsid w:val="0029139D"/>
    <w:rsid w:val="002951FC"/>
    <w:rsid w:val="002B7E6B"/>
    <w:rsid w:val="002C193D"/>
    <w:rsid w:val="002D6CB0"/>
    <w:rsid w:val="002E32E4"/>
    <w:rsid w:val="00321E39"/>
    <w:rsid w:val="0033053F"/>
    <w:rsid w:val="00332496"/>
    <w:rsid w:val="0034418C"/>
    <w:rsid w:val="00352CB6"/>
    <w:rsid w:val="00370FF9"/>
    <w:rsid w:val="003814D2"/>
    <w:rsid w:val="003B6A79"/>
    <w:rsid w:val="003D23C8"/>
    <w:rsid w:val="003E0D72"/>
    <w:rsid w:val="003E13E1"/>
    <w:rsid w:val="003F0551"/>
    <w:rsid w:val="003F7162"/>
    <w:rsid w:val="004035C3"/>
    <w:rsid w:val="004144E7"/>
    <w:rsid w:val="00434179"/>
    <w:rsid w:val="00437B32"/>
    <w:rsid w:val="00447DB4"/>
    <w:rsid w:val="00452E63"/>
    <w:rsid w:val="004540F4"/>
    <w:rsid w:val="00467103"/>
    <w:rsid w:val="00480960"/>
    <w:rsid w:val="00480F81"/>
    <w:rsid w:val="00487580"/>
    <w:rsid w:val="004A32BD"/>
    <w:rsid w:val="004B770A"/>
    <w:rsid w:val="004C45A2"/>
    <w:rsid w:val="004C5F5D"/>
    <w:rsid w:val="004D36CA"/>
    <w:rsid w:val="004D7546"/>
    <w:rsid w:val="004E0A7B"/>
    <w:rsid w:val="00521B0F"/>
    <w:rsid w:val="0052349D"/>
    <w:rsid w:val="0052559E"/>
    <w:rsid w:val="00535149"/>
    <w:rsid w:val="00535396"/>
    <w:rsid w:val="005410BC"/>
    <w:rsid w:val="00554E30"/>
    <w:rsid w:val="0055783A"/>
    <w:rsid w:val="00557CD4"/>
    <w:rsid w:val="00564458"/>
    <w:rsid w:val="0056693C"/>
    <w:rsid w:val="0058389F"/>
    <w:rsid w:val="00584665"/>
    <w:rsid w:val="005A424A"/>
    <w:rsid w:val="005C4CFD"/>
    <w:rsid w:val="005E0F16"/>
    <w:rsid w:val="005E1B34"/>
    <w:rsid w:val="005E1ED0"/>
    <w:rsid w:val="005E423A"/>
    <w:rsid w:val="005F2693"/>
    <w:rsid w:val="005F6E6B"/>
    <w:rsid w:val="006117FC"/>
    <w:rsid w:val="00630395"/>
    <w:rsid w:val="006423A8"/>
    <w:rsid w:val="0064280C"/>
    <w:rsid w:val="00666D81"/>
    <w:rsid w:val="00685545"/>
    <w:rsid w:val="00686F4F"/>
    <w:rsid w:val="00694E61"/>
    <w:rsid w:val="006A059E"/>
    <w:rsid w:val="006A22A5"/>
    <w:rsid w:val="006B21B7"/>
    <w:rsid w:val="006B4575"/>
    <w:rsid w:val="006C04D9"/>
    <w:rsid w:val="006D7252"/>
    <w:rsid w:val="006F3036"/>
    <w:rsid w:val="00705775"/>
    <w:rsid w:val="00723580"/>
    <w:rsid w:val="00756025"/>
    <w:rsid w:val="00773A60"/>
    <w:rsid w:val="007846EA"/>
    <w:rsid w:val="007910B5"/>
    <w:rsid w:val="00792ED1"/>
    <w:rsid w:val="007D44EF"/>
    <w:rsid w:val="007E1EFC"/>
    <w:rsid w:val="0080478A"/>
    <w:rsid w:val="00853EA0"/>
    <w:rsid w:val="008601D4"/>
    <w:rsid w:val="00871FED"/>
    <w:rsid w:val="00880BFB"/>
    <w:rsid w:val="008A0307"/>
    <w:rsid w:val="008C1652"/>
    <w:rsid w:val="008C58EC"/>
    <w:rsid w:val="008D1621"/>
    <w:rsid w:val="008F4FCE"/>
    <w:rsid w:val="009040BC"/>
    <w:rsid w:val="0090507E"/>
    <w:rsid w:val="00925033"/>
    <w:rsid w:val="00930022"/>
    <w:rsid w:val="0093447D"/>
    <w:rsid w:val="00935AEC"/>
    <w:rsid w:val="00977E6D"/>
    <w:rsid w:val="00985E4C"/>
    <w:rsid w:val="009A230A"/>
    <w:rsid w:val="009B10CE"/>
    <w:rsid w:val="009C17EF"/>
    <w:rsid w:val="009C4A6C"/>
    <w:rsid w:val="009C5363"/>
    <w:rsid w:val="009D6111"/>
    <w:rsid w:val="009E42E4"/>
    <w:rsid w:val="00A0005D"/>
    <w:rsid w:val="00A01106"/>
    <w:rsid w:val="00A015A4"/>
    <w:rsid w:val="00A02353"/>
    <w:rsid w:val="00A03857"/>
    <w:rsid w:val="00A164E3"/>
    <w:rsid w:val="00A65EE3"/>
    <w:rsid w:val="00A745F9"/>
    <w:rsid w:val="00AA4E59"/>
    <w:rsid w:val="00AA6881"/>
    <w:rsid w:val="00AB2633"/>
    <w:rsid w:val="00AE5D42"/>
    <w:rsid w:val="00B13A23"/>
    <w:rsid w:val="00B148F1"/>
    <w:rsid w:val="00B33E48"/>
    <w:rsid w:val="00B473B0"/>
    <w:rsid w:val="00B507A8"/>
    <w:rsid w:val="00B81F31"/>
    <w:rsid w:val="00B84E36"/>
    <w:rsid w:val="00B86540"/>
    <w:rsid w:val="00B94F88"/>
    <w:rsid w:val="00BC2E55"/>
    <w:rsid w:val="00BC73E4"/>
    <w:rsid w:val="00BD18EA"/>
    <w:rsid w:val="00BE20C3"/>
    <w:rsid w:val="00BE27F2"/>
    <w:rsid w:val="00C032B3"/>
    <w:rsid w:val="00C159DD"/>
    <w:rsid w:val="00C15D36"/>
    <w:rsid w:val="00C3117F"/>
    <w:rsid w:val="00C32FD8"/>
    <w:rsid w:val="00C604B1"/>
    <w:rsid w:val="00C64391"/>
    <w:rsid w:val="00C6507B"/>
    <w:rsid w:val="00C90ECC"/>
    <w:rsid w:val="00CD7A05"/>
    <w:rsid w:val="00CD7D98"/>
    <w:rsid w:val="00D02155"/>
    <w:rsid w:val="00D15A09"/>
    <w:rsid w:val="00D25E3D"/>
    <w:rsid w:val="00D3365A"/>
    <w:rsid w:val="00D42359"/>
    <w:rsid w:val="00D46C82"/>
    <w:rsid w:val="00DA0DDC"/>
    <w:rsid w:val="00DA290D"/>
    <w:rsid w:val="00DA3FDE"/>
    <w:rsid w:val="00DE0039"/>
    <w:rsid w:val="00E14F37"/>
    <w:rsid w:val="00E23FDA"/>
    <w:rsid w:val="00E257FE"/>
    <w:rsid w:val="00E50A6C"/>
    <w:rsid w:val="00E54E20"/>
    <w:rsid w:val="00E604EB"/>
    <w:rsid w:val="00E63757"/>
    <w:rsid w:val="00E77874"/>
    <w:rsid w:val="00E82736"/>
    <w:rsid w:val="00E91F2E"/>
    <w:rsid w:val="00E96968"/>
    <w:rsid w:val="00EB1918"/>
    <w:rsid w:val="00EB1E0D"/>
    <w:rsid w:val="00EB5C3C"/>
    <w:rsid w:val="00ED30C8"/>
    <w:rsid w:val="00F117D1"/>
    <w:rsid w:val="00F12974"/>
    <w:rsid w:val="00F219C8"/>
    <w:rsid w:val="00F25819"/>
    <w:rsid w:val="00F51CF4"/>
    <w:rsid w:val="00F67E2B"/>
    <w:rsid w:val="00F73E63"/>
    <w:rsid w:val="00F77C35"/>
    <w:rsid w:val="00F802D3"/>
    <w:rsid w:val="00F81064"/>
    <w:rsid w:val="00F92A59"/>
    <w:rsid w:val="00FA7585"/>
    <w:rsid w:val="00FB1D40"/>
    <w:rsid w:val="00FB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7C1E"/>
  <w15:chartTrackingRefBased/>
  <w15:docId w15:val="{D170E226-0462-4ADA-9B53-E1C94B36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5E"/>
  </w:style>
  <w:style w:type="paragraph" w:styleId="Heading1">
    <w:name w:val="heading 1"/>
    <w:basedOn w:val="Normal"/>
    <w:next w:val="Normal"/>
    <w:link w:val="Heading1Char"/>
    <w:uiPriority w:val="9"/>
    <w:qFormat/>
    <w:rsid w:val="003E0D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54E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5E"/>
    <w:pPr>
      <w:ind w:left="720"/>
      <w:contextualSpacing/>
    </w:pPr>
  </w:style>
  <w:style w:type="character" w:styleId="Hyperlink">
    <w:name w:val="Hyperlink"/>
    <w:basedOn w:val="DefaultParagraphFont"/>
    <w:uiPriority w:val="99"/>
    <w:unhideWhenUsed/>
    <w:rsid w:val="00CD7D98"/>
    <w:rPr>
      <w:color w:val="0563C1" w:themeColor="hyperlink"/>
      <w:u w:val="single"/>
    </w:rPr>
  </w:style>
  <w:style w:type="paragraph" w:styleId="BodyText">
    <w:name w:val="Body Text"/>
    <w:basedOn w:val="Normal"/>
    <w:link w:val="BodyTextChar"/>
    <w:uiPriority w:val="1"/>
    <w:unhideWhenUsed/>
    <w:qFormat/>
    <w:rsid w:val="00CD7D98"/>
    <w:pPr>
      <w:widowControl w:val="0"/>
      <w:autoSpaceDE w:val="0"/>
      <w:autoSpaceDN w:val="0"/>
      <w:spacing w:after="0" w:line="240" w:lineRule="auto"/>
    </w:pPr>
    <w:rPr>
      <w:rFonts w:ascii="HelveticaNeueLT-Light" w:eastAsia="HelveticaNeueLT-Light" w:hAnsi="HelveticaNeueLT-Light" w:cs="HelveticaNeueLT-Light"/>
      <w:sz w:val="20"/>
      <w:szCs w:val="20"/>
      <w:lang w:val="en-US"/>
    </w:rPr>
  </w:style>
  <w:style w:type="character" w:customStyle="1" w:styleId="BodyTextChar">
    <w:name w:val="Body Text Char"/>
    <w:basedOn w:val="DefaultParagraphFont"/>
    <w:link w:val="BodyText"/>
    <w:uiPriority w:val="1"/>
    <w:rsid w:val="00CD7D98"/>
    <w:rPr>
      <w:rFonts w:ascii="HelveticaNeueLT-Light" w:eastAsia="HelveticaNeueLT-Light" w:hAnsi="HelveticaNeueLT-Light" w:cs="HelveticaNeueLT-Light"/>
      <w:sz w:val="20"/>
      <w:szCs w:val="20"/>
      <w:lang w:val="en-US"/>
    </w:rPr>
  </w:style>
  <w:style w:type="paragraph" w:styleId="Header">
    <w:name w:val="header"/>
    <w:basedOn w:val="Normal"/>
    <w:link w:val="HeaderChar"/>
    <w:uiPriority w:val="99"/>
    <w:unhideWhenUsed/>
    <w:rsid w:val="0033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53F"/>
  </w:style>
  <w:style w:type="paragraph" w:styleId="Footer">
    <w:name w:val="footer"/>
    <w:basedOn w:val="Normal"/>
    <w:link w:val="FooterChar"/>
    <w:uiPriority w:val="99"/>
    <w:unhideWhenUsed/>
    <w:rsid w:val="0033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53F"/>
  </w:style>
  <w:style w:type="character" w:styleId="FollowedHyperlink">
    <w:name w:val="FollowedHyperlink"/>
    <w:basedOn w:val="DefaultParagraphFont"/>
    <w:uiPriority w:val="99"/>
    <w:semiHidden/>
    <w:unhideWhenUsed/>
    <w:rsid w:val="00B81F31"/>
    <w:rPr>
      <w:color w:val="954F72" w:themeColor="followedHyperlink"/>
      <w:u w:val="single"/>
    </w:rPr>
  </w:style>
  <w:style w:type="character" w:styleId="CommentReference">
    <w:name w:val="annotation reference"/>
    <w:basedOn w:val="DefaultParagraphFont"/>
    <w:uiPriority w:val="99"/>
    <w:semiHidden/>
    <w:unhideWhenUsed/>
    <w:rsid w:val="00352CB6"/>
    <w:rPr>
      <w:sz w:val="16"/>
      <w:szCs w:val="16"/>
    </w:rPr>
  </w:style>
  <w:style w:type="paragraph" w:styleId="CommentText">
    <w:name w:val="annotation text"/>
    <w:basedOn w:val="Normal"/>
    <w:link w:val="CommentTextChar"/>
    <w:uiPriority w:val="99"/>
    <w:unhideWhenUsed/>
    <w:rsid w:val="00352CB6"/>
    <w:pPr>
      <w:spacing w:line="240" w:lineRule="auto"/>
    </w:pPr>
    <w:rPr>
      <w:sz w:val="20"/>
      <w:szCs w:val="20"/>
    </w:rPr>
  </w:style>
  <w:style w:type="character" w:customStyle="1" w:styleId="CommentTextChar">
    <w:name w:val="Comment Text Char"/>
    <w:basedOn w:val="DefaultParagraphFont"/>
    <w:link w:val="CommentText"/>
    <w:uiPriority w:val="99"/>
    <w:rsid w:val="00352CB6"/>
    <w:rPr>
      <w:sz w:val="20"/>
      <w:szCs w:val="20"/>
    </w:rPr>
  </w:style>
  <w:style w:type="paragraph" w:styleId="CommentSubject">
    <w:name w:val="annotation subject"/>
    <w:basedOn w:val="CommentText"/>
    <w:next w:val="CommentText"/>
    <w:link w:val="CommentSubjectChar"/>
    <w:uiPriority w:val="99"/>
    <w:semiHidden/>
    <w:unhideWhenUsed/>
    <w:rsid w:val="00352CB6"/>
    <w:rPr>
      <w:b/>
      <w:bCs/>
    </w:rPr>
  </w:style>
  <w:style w:type="character" w:customStyle="1" w:styleId="CommentSubjectChar">
    <w:name w:val="Comment Subject Char"/>
    <w:basedOn w:val="CommentTextChar"/>
    <w:link w:val="CommentSubject"/>
    <w:uiPriority w:val="99"/>
    <w:semiHidden/>
    <w:rsid w:val="00352CB6"/>
    <w:rPr>
      <w:b/>
      <w:bCs/>
      <w:sz w:val="20"/>
      <w:szCs w:val="20"/>
    </w:rPr>
  </w:style>
  <w:style w:type="character" w:customStyle="1" w:styleId="cf01">
    <w:name w:val="cf01"/>
    <w:basedOn w:val="DefaultParagraphFont"/>
    <w:rsid w:val="00977E6D"/>
    <w:rPr>
      <w:rFonts w:ascii="Segoe UI" w:hAnsi="Segoe UI" w:cs="Segoe UI" w:hint="default"/>
      <w:sz w:val="18"/>
      <w:szCs w:val="18"/>
    </w:rPr>
  </w:style>
  <w:style w:type="character" w:styleId="UnresolvedMention">
    <w:name w:val="Unresolved Mention"/>
    <w:basedOn w:val="DefaultParagraphFont"/>
    <w:uiPriority w:val="99"/>
    <w:semiHidden/>
    <w:unhideWhenUsed/>
    <w:rsid w:val="000D66CC"/>
    <w:rPr>
      <w:color w:val="605E5C"/>
      <w:shd w:val="clear" w:color="auto" w:fill="E1DFDD"/>
    </w:rPr>
  </w:style>
  <w:style w:type="character" w:customStyle="1" w:styleId="Heading3Char">
    <w:name w:val="Heading 3 Char"/>
    <w:basedOn w:val="DefaultParagraphFont"/>
    <w:link w:val="Heading3"/>
    <w:uiPriority w:val="9"/>
    <w:rsid w:val="00554E3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54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1F2E"/>
    <w:rPr>
      <w:b/>
      <w:bCs/>
    </w:rPr>
  </w:style>
  <w:style w:type="character" w:styleId="Emphasis">
    <w:name w:val="Emphasis"/>
    <w:basedOn w:val="DefaultParagraphFont"/>
    <w:uiPriority w:val="20"/>
    <w:qFormat/>
    <w:rsid w:val="006A059E"/>
    <w:rPr>
      <w:i/>
      <w:iCs/>
    </w:rPr>
  </w:style>
  <w:style w:type="character" w:customStyle="1" w:styleId="Heading1Char">
    <w:name w:val="Heading 1 Char"/>
    <w:basedOn w:val="DefaultParagraphFont"/>
    <w:link w:val="Heading1"/>
    <w:uiPriority w:val="9"/>
    <w:rsid w:val="003E0D72"/>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87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0565">
      <w:bodyDiv w:val="1"/>
      <w:marLeft w:val="0"/>
      <w:marRight w:val="0"/>
      <w:marTop w:val="0"/>
      <w:marBottom w:val="0"/>
      <w:divBdr>
        <w:top w:val="none" w:sz="0" w:space="0" w:color="auto"/>
        <w:left w:val="none" w:sz="0" w:space="0" w:color="auto"/>
        <w:bottom w:val="none" w:sz="0" w:space="0" w:color="auto"/>
        <w:right w:val="none" w:sz="0" w:space="0" w:color="auto"/>
      </w:divBdr>
    </w:div>
    <w:div w:id="532037518">
      <w:bodyDiv w:val="1"/>
      <w:marLeft w:val="0"/>
      <w:marRight w:val="0"/>
      <w:marTop w:val="0"/>
      <w:marBottom w:val="0"/>
      <w:divBdr>
        <w:top w:val="none" w:sz="0" w:space="0" w:color="auto"/>
        <w:left w:val="none" w:sz="0" w:space="0" w:color="auto"/>
        <w:bottom w:val="none" w:sz="0" w:space="0" w:color="auto"/>
        <w:right w:val="none" w:sz="0" w:space="0" w:color="auto"/>
      </w:divBdr>
    </w:div>
    <w:div w:id="954481937">
      <w:bodyDiv w:val="1"/>
      <w:marLeft w:val="0"/>
      <w:marRight w:val="0"/>
      <w:marTop w:val="0"/>
      <w:marBottom w:val="0"/>
      <w:divBdr>
        <w:top w:val="none" w:sz="0" w:space="0" w:color="auto"/>
        <w:left w:val="none" w:sz="0" w:space="0" w:color="auto"/>
        <w:bottom w:val="none" w:sz="0" w:space="0" w:color="auto"/>
        <w:right w:val="none" w:sz="0" w:space="0" w:color="auto"/>
      </w:divBdr>
      <w:divsChild>
        <w:div w:id="1108891896">
          <w:marLeft w:val="0"/>
          <w:marRight w:val="0"/>
          <w:marTop w:val="0"/>
          <w:marBottom w:val="480"/>
          <w:divBdr>
            <w:top w:val="none" w:sz="0" w:space="0" w:color="auto"/>
            <w:left w:val="none" w:sz="0" w:space="0" w:color="auto"/>
            <w:bottom w:val="none" w:sz="0" w:space="0" w:color="auto"/>
            <w:right w:val="none" w:sz="0" w:space="0" w:color="auto"/>
          </w:divBdr>
        </w:div>
        <w:div w:id="892470017">
          <w:marLeft w:val="0"/>
          <w:marRight w:val="0"/>
          <w:marTop w:val="0"/>
          <w:marBottom w:val="480"/>
          <w:divBdr>
            <w:top w:val="none" w:sz="0" w:space="0" w:color="auto"/>
            <w:left w:val="none" w:sz="0" w:space="0" w:color="auto"/>
            <w:bottom w:val="none" w:sz="0" w:space="0" w:color="auto"/>
            <w:right w:val="none" w:sz="0" w:space="0" w:color="auto"/>
          </w:divBdr>
        </w:div>
      </w:divsChild>
    </w:div>
    <w:div w:id="1170372061">
      <w:bodyDiv w:val="1"/>
      <w:marLeft w:val="0"/>
      <w:marRight w:val="0"/>
      <w:marTop w:val="0"/>
      <w:marBottom w:val="0"/>
      <w:divBdr>
        <w:top w:val="none" w:sz="0" w:space="0" w:color="auto"/>
        <w:left w:val="none" w:sz="0" w:space="0" w:color="auto"/>
        <w:bottom w:val="none" w:sz="0" w:space="0" w:color="auto"/>
        <w:right w:val="none" w:sz="0" w:space="0" w:color="auto"/>
      </w:divBdr>
      <w:divsChild>
        <w:div w:id="1320964057">
          <w:marLeft w:val="0"/>
          <w:marRight w:val="0"/>
          <w:marTop w:val="0"/>
          <w:marBottom w:val="480"/>
          <w:divBdr>
            <w:top w:val="none" w:sz="0" w:space="0" w:color="auto"/>
            <w:left w:val="none" w:sz="0" w:space="0" w:color="auto"/>
            <w:bottom w:val="none" w:sz="0" w:space="0" w:color="auto"/>
            <w:right w:val="none" w:sz="0" w:space="0" w:color="auto"/>
          </w:divBdr>
        </w:div>
        <w:div w:id="1519807717">
          <w:marLeft w:val="0"/>
          <w:marRight w:val="0"/>
          <w:marTop w:val="0"/>
          <w:marBottom w:val="480"/>
          <w:divBdr>
            <w:top w:val="none" w:sz="0" w:space="0" w:color="auto"/>
            <w:left w:val="none" w:sz="0" w:space="0" w:color="auto"/>
            <w:bottom w:val="none" w:sz="0" w:space="0" w:color="auto"/>
            <w:right w:val="none" w:sz="0" w:space="0" w:color="auto"/>
          </w:divBdr>
        </w:div>
      </w:divsChild>
    </w:div>
    <w:div w:id="1374816321">
      <w:bodyDiv w:val="1"/>
      <w:marLeft w:val="0"/>
      <w:marRight w:val="0"/>
      <w:marTop w:val="0"/>
      <w:marBottom w:val="0"/>
      <w:divBdr>
        <w:top w:val="none" w:sz="0" w:space="0" w:color="auto"/>
        <w:left w:val="none" w:sz="0" w:space="0" w:color="auto"/>
        <w:bottom w:val="none" w:sz="0" w:space="0" w:color="auto"/>
        <w:right w:val="none" w:sz="0" w:space="0" w:color="auto"/>
      </w:divBdr>
    </w:div>
    <w:div w:id="1695038401">
      <w:bodyDiv w:val="1"/>
      <w:marLeft w:val="0"/>
      <w:marRight w:val="0"/>
      <w:marTop w:val="0"/>
      <w:marBottom w:val="0"/>
      <w:divBdr>
        <w:top w:val="none" w:sz="0" w:space="0" w:color="auto"/>
        <w:left w:val="none" w:sz="0" w:space="0" w:color="auto"/>
        <w:bottom w:val="none" w:sz="0" w:space="0" w:color="auto"/>
        <w:right w:val="none" w:sz="0" w:space="0" w:color="auto"/>
      </w:divBdr>
      <w:divsChild>
        <w:div w:id="1656644981">
          <w:marLeft w:val="0"/>
          <w:marRight w:val="0"/>
          <w:marTop w:val="0"/>
          <w:marBottom w:val="480"/>
          <w:divBdr>
            <w:top w:val="none" w:sz="0" w:space="0" w:color="auto"/>
            <w:left w:val="none" w:sz="0" w:space="0" w:color="auto"/>
            <w:bottom w:val="none" w:sz="0" w:space="0" w:color="auto"/>
            <w:right w:val="none" w:sz="0" w:space="0" w:color="auto"/>
          </w:divBdr>
        </w:div>
      </w:divsChild>
    </w:div>
    <w:div w:id="2102295870">
      <w:bodyDiv w:val="1"/>
      <w:marLeft w:val="0"/>
      <w:marRight w:val="0"/>
      <w:marTop w:val="0"/>
      <w:marBottom w:val="0"/>
      <w:divBdr>
        <w:top w:val="none" w:sz="0" w:space="0" w:color="auto"/>
        <w:left w:val="none" w:sz="0" w:space="0" w:color="auto"/>
        <w:bottom w:val="none" w:sz="0" w:space="0" w:color="auto"/>
        <w:right w:val="none" w:sz="0" w:space="0" w:color="auto"/>
      </w:divBdr>
      <w:divsChild>
        <w:div w:id="1550994526">
          <w:marLeft w:val="0"/>
          <w:marRight w:val="0"/>
          <w:marTop w:val="0"/>
          <w:marBottom w:val="480"/>
          <w:divBdr>
            <w:top w:val="none" w:sz="0" w:space="0" w:color="auto"/>
            <w:left w:val="none" w:sz="0" w:space="0" w:color="auto"/>
            <w:bottom w:val="none" w:sz="0" w:space="0" w:color="auto"/>
            <w:right w:val="none" w:sz="0" w:space="0" w:color="auto"/>
          </w:divBdr>
        </w:div>
        <w:div w:id="124060038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rginwinespl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rginwines.co.uk/wine/Z424811000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rginwines.co.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irginwin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a84372-3ed7-490a-8204-bddf2d1d754f" xsi:nil="true"/>
    <lcf76f155ced4ddcb4097134ff3c332f xmlns="15380f1e-6d3a-477d-acea-5a7184164c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F06503A12BF041BC9907AA08421E18" ma:contentTypeVersion="16" ma:contentTypeDescription="Create a new document." ma:contentTypeScope="" ma:versionID="fc239e4a80d4d606c54ba31364656300">
  <xsd:schema xmlns:xsd="http://www.w3.org/2001/XMLSchema" xmlns:xs="http://www.w3.org/2001/XMLSchema" xmlns:p="http://schemas.microsoft.com/office/2006/metadata/properties" xmlns:ns2="2da84372-3ed7-490a-8204-bddf2d1d754f" xmlns:ns3="15380f1e-6d3a-477d-acea-5a7184164ccc" targetNamespace="http://schemas.microsoft.com/office/2006/metadata/properties" ma:root="true" ma:fieldsID="6182e9a6f68ccc836a330309f51a9ee1" ns2:_="" ns3:_="">
    <xsd:import namespace="2da84372-3ed7-490a-8204-bddf2d1d754f"/>
    <xsd:import namespace="15380f1e-6d3a-477d-acea-5a7184164c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84372-3ed7-490a-8204-bddf2d1d75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21565-b054-4d5d-a9bd-999bc29641ec}" ma:internalName="TaxCatchAll" ma:showField="CatchAllData" ma:web="2da84372-3ed7-490a-8204-bddf2d1d75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80f1e-6d3a-477d-acea-5a7184164c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ddc090-af20-4377-8c18-49b6222ca6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39844-48D4-4E90-856F-08EAE033F6F5}">
  <ds:schemaRefs>
    <ds:schemaRef ds:uri="http://schemas.microsoft.com/office/2006/metadata/properties"/>
    <ds:schemaRef ds:uri="http://schemas.microsoft.com/office/infopath/2007/PartnerControls"/>
    <ds:schemaRef ds:uri="2da84372-3ed7-490a-8204-bddf2d1d754f"/>
    <ds:schemaRef ds:uri="15380f1e-6d3a-477d-acea-5a7184164ccc"/>
  </ds:schemaRefs>
</ds:datastoreItem>
</file>

<file path=customXml/itemProps2.xml><?xml version="1.0" encoding="utf-8"?>
<ds:datastoreItem xmlns:ds="http://schemas.openxmlformats.org/officeDocument/2006/customXml" ds:itemID="{E8E3DD05-CDC7-4E52-B50A-5D1D94C18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84372-3ed7-490a-8204-bddf2d1d754f"/>
    <ds:schemaRef ds:uri="15380f1e-6d3a-477d-acea-5a7184164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C7AB6-2150-42EB-8FB6-BDABFEF29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Revell</dc:creator>
  <cp:keywords/>
  <dc:description/>
  <cp:lastModifiedBy>Emily Revell</cp:lastModifiedBy>
  <cp:revision>145</cp:revision>
  <cp:lastPrinted>2023-04-17T10:18:00Z</cp:lastPrinted>
  <dcterms:created xsi:type="dcterms:W3CDTF">2022-07-19T13:10:00Z</dcterms:created>
  <dcterms:modified xsi:type="dcterms:W3CDTF">2023-04-17T10:24:00Z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0x010100DAF06503A12BF041BC9907AA08421E18</vt:lpwstr>
  </property>
  <property fmtid="{D5CDD505-2E9C-101B-9397-08002B2CF9AE}" pid="3" name="MediaServiceImageTags">
    <vt:lpwstr/>
  </property>
</Properties>
</file>